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8BE" w:rsidRPr="00C018BE" w:rsidRDefault="00C74304" w:rsidP="00C74304">
      <w:pPr>
        <w:spacing w:after="0" w:line="240" w:lineRule="auto"/>
        <w:ind w:left="6372"/>
        <w:rPr>
          <w:rFonts w:ascii="Times New Roman" w:eastAsia="Times New Roman" w:hAnsi="Times New Roman"/>
          <w:sz w:val="24"/>
          <w:szCs w:val="24"/>
          <w:lang w:eastAsia="pl-PL"/>
        </w:rPr>
      </w:pPr>
      <w:r>
        <w:rPr>
          <w:rFonts w:ascii="Times New Roman" w:eastAsia="Times New Roman" w:hAnsi="Times New Roman"/>
          <w:sz w:val="24"/>
          <w:szCs w:val="24"/>
          <w:lang w:eastAsia="pl-PL"/>
        </w:rPr>
        <w:t>Sejny,</w:t>
      </w:r>
      <w:r w:rsidR="00C018BE" w:rsidRPr="00C018BE">
        <w:rPr>
          <w:rFonts w:ascii="Times New Roman" w:eastAsia="Times New Roman" w:hAnsi="Times New Roman"/>
          <w:sz w:val="24"/>
          <w:szCs w:val="24"/>
          <w:lang w:eastAsia="pl-PL"/>
        </w:rPr>
        <w:t xml:space="preserve"> dnia </w:t>
      </w:r>
      <w:r>
        <w:rPr>
          <w:rFonts w:ascii="Times New Roman" w:eastAsia="Times New Roman" w:hAnsi="Times New Roman"/>
          <w:sz w:val="24"/>
          <w:szCs w:val="24"/>
          <w:lang w:eastAsia="pl-PL"/>
        </w:rPr>
        <w:t>23.09.2014</w:t>
      </w:r>
      <w:r w:rsidR="00C018BE" w:rsidRPr="00C018BE">
        <w:rPr>
          <w:rFonts w:ascii="Times New Roman" w:eastAsia="Times New Roman" w:hAnsi="Times New Roman"/>
          <w:sz w:val="24"/>
          <w:szCs w:val="24"/>
          <w:lang w:eastAsia="pl-PL"/>
        </w:rPr>
        <w:t xml:space="preserve"> r.</w:t>
      </w:r>
    </w:p>
    <w:p w:rsidR="00C018BE" w:rsidRPr="00C018BE" w:rsidRDefault="00C74304" w:rsidP="00C018B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Powiatowe Centrum Pomocy Rodzinie w Sejnach</w:t>
      </w:r>
    </w:p>
    <w:p w:rsidR="00C018BE" w:rsidRPr="00C018BE" w:rsidRDefault="00C74304" w:rsidP="00C018B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Ul. Piłsudskiego 34</w:t>
      </w:r>
    </w:p>
    <w:p w:rsidR="00C018BE" w:rsidRDefault="00C74304" w:rsidP="00C018BE">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16</w:t>
      </w:r>
      <w:r w:rsidR="00C018BE" w:rsidRPr="00C018BE">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500 Sejny</w:t>
      </w:r>
    </w:p>
    <w:p w:rsidR="00C74304" w:rsidRPr="00C018BE" w:rsidRDefault="00C74304" w:rsidP="00C018BE">
      <w:pPr>
        <w:spacing w:after="0" w:line="240" w:lineRule="auto"/>
        <w:rPr>
          <w:rFonts w:ascii="Times New Roman" w:eastAsia="Times New Roman" w:hAnsi="Times New Roman"/>
          <w:sz w:val="24"/>
          <w:szCs w:val="24"/>
          <w:lang w:eastAsia="pl-PL"/>
        </w:rPr>
      </w:pPr>
    </w:p>
    <w:p w:rsidR="00C74304" w:rsidRDefault="00C74304" w:rsidP="00C018BE">
      <w:pPr>
        <w:spacing w:after="0" w:line="240" w:lineRule="auto"/>
        <w:jc w:val="center"/>
        <w:rPr>
          <w:rFonts w:ascii="Times New Roman" w:eastAsia="Times New Roman" w:hAnsi="Times New Roman"/>
          <w:sz w:val="24"/>
          <w:szCs w:val="24"/>
          <w:lang w:eastAsia="pl-PL"/>
        </w:rPr>
      </w:pPr>
    </w:p>
    <w:p w:rsidR="00C74304" w:rsidRDefault="00C74304" w:rsidP="00C018BE">
      <w:pPr>
        <w:spacing w:after="0" w:line="240" w:lineRule="auto"/>
        <w:jc w:val="center"/>
        <w:rPr>
          <w:rFonts w:ascii="Times New Roman" w:eastAsia="Times New Roman" w:hAnsi="Times New Roman"/>
          <w:b/>
          <w:bCs/>
          <w:sz w:val="24"/>
          <w:szCs w:val="24"/>
          <w:lang w:eastAsia="pl-PL"/>
        </w:rPr>
      </w:pPr>
    </w:p>
    <w:p w:rsidR="00C018BE" w:rsidRPr="00C018BE" w:rsidRDefault="00C018BE" w:rsidP="00C018BE">
      <w:pPr>
        <w:spacing w:after="0" w:line="240" w:lineRule="auto"/>
        <w:jc w:val="center"/>
        <w:rPr>
          <w:rFonts w:ascii="Times New Roman" w:eastAsia="Times New Roman" w:hAnsi="Times New Roman"/>
          <w:sz w:val="24"/>
          <w:szCs w:val="24"/>
          <w:lang w:eastAsia="pl-PL"/>
        </w:rPr>
      </w:pPr>
      <w:r w:rsidRPr="00C018BE">
        <w:rPr>
          <w:rFonts w:ascii="Times New Roman" w:eastAsia="Times New Roman" w:hAnsi="Times New Roman"/>
          <w:b/>
          <w:bCs/>
          <w:sz w:val="24"/>
          <w:szCs w:val="24"/>
          <w:lang w:eastAsia="pl-PL"/>
        </w:rPr>
        <w:t>MODYFIKACJA</w:t>
      </w:r>
    </w:p>
    <w:p w:rsidR="00C018BE" w:rsidRPr="00C018BE" w:rsidRDefault="00C018BE" w:rsidP="00C018BE">
      <w:pPr>
        <w:spacing w:after="0" w:line="240" w:lineRule="auto"/>
        <w:jc w:val="center"/>
        <w:rPr>
          <w:rFonts w:ascii="Times New Roman" w:eastAsia="Times New Roman" w:hAnsi="Times New Roman"/>
          <w:sz w:val="24"/>
          <w:szCs w:val="24"/>
          <w:lang w:eastAsia="pl-PL"/>
        </w:rPr>
      </w:pPr>
      <w:r w:rsidRPr="00C018BE">
        <w:rPr>
          <w:rFonts w:ascii="Times New Roman" w:eastAsia="Times New Roman" w:hAnsi="Times New Roman"/>
          <w:b/>
          <w:bCs/>
          <w:sz w:val="24"/>
          <w:szCs w:val="24"/>
          <w:lang w:eastAsia="pl-PL"/>
        </w:rPr>
        <w:t>SPECYFIKACJI ISTOTNYCH WARUNKÓW ZAMÓWIENIA</w:t>
      </w:r>
    </w:p>
    <w:p w:rsidR="00C018BE" w:rsidRDefault="00C018BE" w:rsidP="00C74304">
      <w:pPr>
        <w:pStyle w:val="Tekstpodstawowy"/>
        <w:rPr>
          <w:szCs w:val="24"/>
        </w:rPr>
      </w:pPr>
      <w:r w:rsidRPr="00C018BE">
        <w:rPr>
          <w:szCs w:val="24"/>
        </w:rPr>
        <w:t>Działając na podstawie art. 38 ust. 4 ustawy - Prawo zamówień publicznych (Dz. U. z 2013 r. poz. 907) zawiadamia się o dokonaniu zmiany specyfikacji istotnych warunków zamówienia na „</w:t>
      </w:r>
      <w:r w:rsidR="00C74304" w:rsidRPr="00C74304">
        <w:rPr>
          <w:szCs w:val="24"/>
        </w:rPr>
        <w:t>prowadzenie zajęć w ramach projektu STOP Schematom</w:t>
      </w:r>
      <w:r w:rsidRPr="00C018BE">
        <w:rPr>
          <w:szCs w:val="24"/>
        </w:rPr>
        <w:t>”:</w:t>
      </w:r>
    </w:p>
    <w:p w:rsidR="00C74304" w:rsidRPr="00C018BE" w:rsidRDefault="00C74304" w:rsidP="00C74304">
      <w:pPr>
        <w:pStyle w:val="Tekstpodstawowy"/>
        <w:rPr>
          <w:szCs w:val="24"/>
        </w:rPr>
      </w:pPr>
    </w:p>
    <w:p w:rsidR="00C74304" w:rsidRDefault="00C74304" w:rsidP="00C74304">
      <w:pPr>
        <w:numPr>
          <w:ilvl w:val="0"/>
          <w:numId w:val="1"/>
        </w:numPr>
        <w:rPr>
          <w:rFonts w:ascii="Arial Narrow" w:hAnsi="Arial Narrow"/>
          <w:b/>
          <w:sz w:val="24"/>
          <w:szCs w:val="24"/>
        </w:rPr>
      </w:pPr>
      <w:r>
        <w:rPr>
          <w:rFonts w:ascii="Arial Narrow" w:hAnsi="Arial Narrow"/>
          <w:b/>
          <w:sz w:val="24"/>
          <w:szCs w:val="24"/>
        </w:rPr>
        <w:t>W PKT. I, części 10 SIWS otrzymuje brzmienie:</w:t>
      </w:r>
    </w:p>
    <w:p w:rsidR="00C74304" w:rsidRPr="00C74304" w:rsidRDefault="00C74304" w:rsidP="00C74304">
      <w:pPr>
        <w:spacing w:after="0" w:line="240" w:lineRule="auto"/>
        <w:jc w:val="both"/>
        <w:rPr>
          <w:rFonts w:ascii="Times New Roman" w:eastAsia="Times New Roman" w:hAnsi="Times New Roman"/>
          <w:sz w:val="24"/>
          <w:szCs w:val="24"/>
          <w:lang w:eastAsia="pl-PL"/>
        </w:rPr>
      </w:pPr>
      <w:r w:rsidRPr="00C74304">
        <w:rPr>
          <w:rFonts w:ascii="Times New Roman" w:eastAsia="Times New Roman" w:hAnsi="Times New Roman"/>
          <w:sz w:val="24"/>
          <w:szCs w:val="24"/>
          <w:lang w:eastAsia="pl-PL"/>
        </w:rPr>
        <w:t>Część X Szkolenie z przedsiębiorczości motywujące do podnoszenia kwalifikacji z elementami ekonomii społecznej. Zainicjowanie postawy przedsiębiorczej u uczestników projektu Schematom STOP! w oparciu o ich osobiste predyspozycje psychologiczne, umiejętności, doświadczenie, wiedzę oraz środki finanse i rzeczowe. Opracowanie propozycji przedsięwzięcia  gospodarczego z godnie z potencjałem uczestnika. Zaproponowanie źródeł finansowania oraz sposobu działania w celu osiągnięcia maksymalnego zysku. Wzbogacenie szkolenia o wiedzę z zakresu ekonomii społecznej.</w:t>
      </w:r>
    </w:p>
    <w:p w:rsidR="00C74304" w:rsidRPr="00C74304" w:rsidRDefault="00C74304" w:rsidP="00C74304">
      <w:pPr>
        <w:spacing w:after="0" w:line="240" w:lineRule="auto"/>
        <w:jc w:val="both"/>
        <w:rPr>
          <w:rFonts w:ascii="Times New Roman" w:eastAsia="Times New Roman" w:hAnsi="Times New Roman"/>
          <w:sz w:val="24"/>
          <w:szCs w:val="24"/>
          <w:lang w:eastAsia="pl-PL"/>
        </w:rPr>
      </w:pPr>
    </w:p>
    <w:p w:rsidR="00C74304" w:rsidRPr="00C74304" w:rsidRDefault="00C74304" w:rsidP="00C74304">
      <w:pPr>
        <w:spacing w:after="0" w:line="240" w:lineRule="auto"/>
        <w:jc w:val="both"/>
        <w:rPr>
          <w:rFonts w:ascii="Times New Roman" w:eastAsia="Times New Roman" w:hAnsi="Times New Roman"/>
          <w:sz w:val="24"/>
          <w:szCs w:val="24"/>
          <w:lang w:eastAsia="pl-PL"/>
        </w:rPr>
      </w:pPr>
      <w:r w:rsidRPr="00C74304">
        <w:rPr>
          <w:rFonts w:ascii="Times New Roman" w:eastAsia="Times New Roman" w:hAnsi="Times New Roman"/>
          <w:sz w:val="24"/>
          <w:szCs w:val="24"/>
          <w:lang w:eastAsia="pl-PL"/>
        </w:rPr>
        <w:t>Termin realizacji. Od podpisania umowy do końca realizacji projektu tj. do 31.12.2014r. (w przypadku wydłużenia realizacji projektu, termin realizacji zadania może zostać również wydłużony jednak nie dłużej niż do końca stycznia 2015r.).</w:t>
      </w:r>
    </w:p>
    <w:p w:rsidR="00C74304" w:rsidRPr="00C74304" w:rsidRDefault="00C74304" w:rsidP="00C74304">
      <w:pPr>
        <w:spacing w:after="0" w:line="240" w:lineRule="auto"/>
        <w:jc w:val="both"/>
        <w:rPr>
          <w:rFonts w:ascii="Times New Roman" w:eastAsia="Times New Roman" w:hAnsi="Times New Roman"/>
          <w:sz w:val="24"/>
          <w:szCs w:val="24"/>
          <w:lang w:eastAsia="pl-PL"/>
        </w:rPr>
      </w:pPr>
      <w:r w:rsidRPr="00C74304">
        <w:rPr>
          <w:rFonts w:ascii="Times New Roman" w:eastAsia="Times New Roman" w:hAnsi="Times New Roman"/>
          <w:sz w:val="24"/>
          <w:szCs w:val="24"/>
          <w:lang w:eastAsia="pl-PL"/>
        </w:rPr>
        <w:t>Wymiar czasu. 24h zajęć warsztatowych w przeliczeniu 12 h na każdą z 2 oddzielnych grup, 1 godzina warsztatów = 1 godzina dydaktyczna (45 minut).</w:t>
      </w:r>
    </w:p>
    <w:p w:rsidR="00C74304" w:rsidRPr="00C74304" w:rsidRDefault="006F593E" w:rsidP="00C74304">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Miejsce realizacji szkolenia</w:t>
      </w:r>
      <w:r w:rsidR="00C74304" w:rsidRPr="00C74304">
        <w:rPr>
          <w:rFonts w:ascii="Times New Roman" w:eastAsia="Times New Roman" w:hAnsi="Times New Roman"/>
          <w:sz w:val="24"/>
          <w:szCs w:val="24"/>
          <w:lang w:eastAsia="pl-PL"/>
        </w:rPr>
        <w:t>. Zapewnia Zamawiający na terenie miasta Sejny.</w:t>
      </w:r>
    </w:p>
    <w:p w:rsidR="00C018BE" w:rsidRPr="00C018BE" w:rsidRDefault="00C74304" w:rsidP="00C74304">
      <w:pPr>
        <w:spacing w:after="0" w:line="240" w:lineRule="auto"/>
        <w:jc w:val="both"/>
        <w:rPr>
          <w:rFonts w:ascii="Times New Roman" w:eastAsia="Times New Roman" w:hAnsi="Times New Roman"/>
          <w:sz w:val="24"/>
          <w:szCs w:val="24"/>
          <w:lang w:eastAsia="pl-PL"/>
        </w:rPr>
      </w:pPr>
      <w:r w:rsidRPr="00C74304">
        <w:rPr>
          <w:rFonts w:ascii="Times New Roman" w:eastAsia="Times New Roman" w:hAnsi="Times New Roman"/>
          <w:sz w:val="24"/>
          <w:szCs w:val="24"/>
          <w:lang w:eastAsia="pl-PL"/>
        </w:rPr>
        <w:t xml:space="preserve">Forma zakończenie </w:t>
      </w:r>
      <w:r w:rsidR="006F593E">
        <w:rPr>
          <w:rFonts w:ascii="Times New Roman" w:eastAsia="Times New Roman" w:hAnsi="Times New Roman"/>
          <w:sz w:val="24"/>
          <w:szCs w:val="24"/>
          <w:lang w:eastAsia="pl-PL"/>
        </w:rPr>
        <w:t>szkolenia</w:t>
      </w:r>
      <w:r w:rsidRPr="00C74304">
        <w:rPr>
          <w:rFonts w:ascii="Times New Roman" w:eastAsia="Times New Roman" w:hAnsi="Times New Roman"/>
          <w:sz w:val="24"/>
          <w:szCs w:val="24"/>
          <w:lang w:eastAsia="pl-PL"/>
        </w:rPr>
        <w:t>. Uczestnicy szkolenia otrzymają certyfikaty ukończenia szkolenia.</w:t>
      </w:r>
    </w:p>
    <w:p w:rsidR="00C018BE" w:rsidRPr="00C74304" w:rsidRDefault="00C018BE" w:rsidP="00C018BE">
      <w:pPr>
        <w:spacing w:after="0" w:line="240" w:lineRule="auto"/>
        <w:jc w:val="center"/>
        <w:rPr>
          <w:rFonts w:ascii="Times New Roman" w:eastAsia="Times New Roman" w:hAnsi="Times New Roman"/>
          <w:i/>
          <w:sz w:val="24"/>
          <w:szCs w:val="24"/>
          <w:lang w:eastAsia="pl-PL"/>
        </w:rPr>
      </w:pPr>
      <w:r w:rsidRPr="00C74304">
        <w:rPr>
          <w:rFonts w:ascii="Times New Roman" w:eastAsia="Times New Roman" w:hAnsi="Times New Roman"/>
          <w:i/>
          <w:sz w:val="24"/>
          <w:szCs w:val="24"/>
          <w:lang w:eastAsia="pl-PL"/>
        </w:rPr>
        <w:t>(podać oznaczenie jednostki redakcyjnej specyfikacji oraz brzmienie modyfikacji)</w:t>
      </w:r>
    </w:p>
    <w:p w:rsidR="00C74304" w:rsidRDefault="00C74304" w:rsidP="00C018BE">
      <w:pPr>
        <w:spacing w:after="0" w:line="240" w:lineRule="auto"/>
        <w:ind w:firstLine="360"/>
        <w:rPr>
          <w:rFonts w:ascii="Times New Roman" w:eastAsia="Times New Roman" w:hAnsi="Times New Roman"/>
          <w:sz w:val="24"/>
          <w:szCs w:val="24"/>
          <w:lang w:eastAsia="pl-PL"/>
        </w:rPr>
      </w:pPr>
    </w:p>
    <w:p w:rsidR="00C74304" w:rsidRDefault="00C74304" w:rsidP="00C018BE">
      <w:pPr>
        <w:spacing w:after="0" w:line="240" w:lineRule="auto"/>
        <w:ind w:firstLine="360"/>
        <w:rPr>
          <w:rFonts w:ascii="Times New Roman" w:eastAsia="Times New Roman" w:hAnsi="Times New Roman"/>
          <w:sz w:val="24"/>
          <w:szCs w:val="24"/>
          <w:lang w:eastAsia="pl-PL"/>
        </w:rPr>
      </w:pPr>
    </w:p>
    <w:p w:rsidR="00C018BE" w:rsidRPr="00C018BE" w:rsidRDefault="00C018BE" w:rsidP="00C018BE">
      <w:pPr>
        <w:spacing w:after="0" w:line="240" w:lineRule="auto"/>
        <w:ind w:firstLine="360"/>
        <w:rPr>
          <w:rFonts w:ascii="Times New Roman" w:eastAsia="Times New Roman" w:hAnsi="Times New Roman"/>
          <w:sz w:val="24"/>
          <w:szCs w:val="24"/>
          <w:lang w:eastAsia="pl-PL"/>
        </w:rPr>
      </w:pPr>
      <w:r w:rsidRPr="00C018BE">
        <w:rPr>
          <w:rFonts w:ascii="Times New Roman" w:eastAsia="Times New Roman" w:hAnsi="Times New Roman"/>
          <w:sz w:val="24"/>
          <w:szCs w:val="24"/>
          <w:lang w:eastAsia="pl-PL"/>
        </w:rPr>
        <w:t>Dokonana modyfikacja specyfikacji wiąże wykonawcę z chwilą ogłoszenia treści niniejszego pisma.</w:t>
      </w:r>
    </w:p>
    <w:p w:rsidR="00C74304" w:rsidRDefault="00C74304" w:rsidP="00C018BE">
      <w:pPr>
        <w:spacing w:after="0" w:line="240" w:lineRule="auto"/>
        <w:rPr>
          <w:rFonts w:ascii="Times New Roman" w:eastAsia="Times New Roman" w:hAnsi="Times New Roman"/>
          <w:sz w:val="24"/>
          <w:szCs w:val="24"/>
          <w:lang w:eastAsia="pl-PL"/>
        </w:rPr>
      </w:pPr>
    </w:p>
    <w:p w:rsidR="00C74304" w:rsidRDefault="00C74304" w:rsidP="00C74304">
      <w:pPr>
        <w:spacing w:after="0" w:line="240" w:lineRule="auto"/>
        <w:ind w:left="5664"/>
        <w:jc w:val="center"/>
        <w:rPr>
          <w:rFonts w:ascii="Times New Roman" w:eastAsia="Times New Roman" w:hAnsi="Times New Roman"/>
          <w:sz w:val="24"/>
          <w:szCs w:val="24"/>
          <w:lang w:eastAsia="pl-PL"/>
        </w:rPr>
      </w:pPr>
    </w:p>
    <w:p w:rsidR="00C74304" w:rsidRDefault="00C74304" w:rsidP="00C74304">
      <w:pPr>
        <w:spacing w:after="0" w:line="240" w:lineRule="auto"/>
        <w:ind w:left="5664"/>
        <w:jc w:val="center"/>
        <w:rPr>
          <w:rFonts w:ascii="Times New Roman" w:eastAsia="Times New Roman" w:hAnsi="Times New Roman"/>
          <w:sz w:val="24"/>
          <w:szCs w:val="24"/>
          <w:lang w:eastAsia="pl-PL"/>
        </w:rPr>
      </w:pPr>
    </w:p>
    <w:p w:rsidR="00C74304" w:rsidRDefault="00C74304" w:rsidP="00C74304">
      <w:pPr>
        <w:spacing w:after="0" w:line="240" w:lineRule="auto"/>
        <w:ind w:left="5664"/>
        <w:jc w:val="center"/>
        <w:rPr>
          <w:rFonts w:ascii="Times New Roman" w:eastAsia="Times New Roman" w:hAnsi="Times New Roman"/>
          <w:sz w:val="24"/>
          <w:szCs w:val="24"/>
          <w:lang w:eastAsia="pl-PL"/>
        </w:rPr>
      </w:pPr>
    </w:p>
    <w:p w:rsidR="00C018BE" w:rsidRDefault="00C74304" w:rsidP="00C74304">
      <w:pPr>
        <w:spacing w:after="0" w:line="240" w:lineRule="auto"/>
        <w:ind w:left="5664"/>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Bogdan </w:t>
      </w:r>
      <w:proofErr w:type="spellStart"/>
      <w:r>
        <w:rPr>
          <w:rFonts w:ascii="Times New Roman" w:eastAsia="Times New Roman" w:hAnsi="Times New Roman"/>
          <w:sz w:val="24"/>
          <w:szCs w:val="24"/>
          <w:lang w:eastAsia="pl-PL"/>
        </w:rPr>
        <w:t>Fidrych</w:t>
      </w:r>
      <w:proofErr w:type="spellEnd"/>
    </w:p>
    <w:p w:rsidR="00C74304" w:rsidRDefault="00C74304" w:rsidP="00C74304">
      <w:pPr>
        <w:spacing w:after="0" w:line="240" w:lineRule="auto"/>
        <w:ind w:left="5664"/>
        <w:jc w:val="center"/>
        <w:rPr>
          <w:rFonts w:ascii="Times New Roman" w:eastAsia="Times New Roman" w:hAnsi="Times New Roman"/>
          <w:sz w:val="24"/>
          <w:szCs w:val="24"/>
          <w:lang w:eastAsia="pl-PL"/>
        </w:rPr>
      </w:pPr>
    </w:p>
    <w:p w:rsidR="00C74304" w:rsidRPr="00C018BE" w:rsidRDefault="00C74304" w:rsidP="00C74304">
      <w:pPr>
        <w:spacing w:after="0" w:line="240" w:lineRule="auto"/>
        <w:ind w:left="5664"/>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Kierownik PCPR Sejny</w:t>
      </w:r>
    </w:p>
    <w:p w:rsidR="00C018BE" w:rsidRPr="00C018BE" w:rsidRDefault="00C018BE" w:rsidP="00C018BE">
      <w:pPr>
        <w:spacing w:after="0" w:line="240" w:lineRule="auto"/>
        <w:rPr>
          <w:rFonts w:ascii="Times New Roman" w:eastAsia="Times New Roman" w:hAnsi="Times New Roman"/>
          <w:sz w:val="24"/>
          <w:szCs w:val="24"/>
          <w:lang w:eastAsia="pl-PL"/>
        </w:rPr>
      </w:pPr>
      <w:r w:rsidRPr="00C018BE">
        <w:rPr>
          <w:rFonts w:ascii="Times New Roman" w:eastAsia="Times New Roman" w:hAnsi="Times New Roman"/>
          <w:sz w:val="24"/>
          <w:szCs w:val="24"/>
          <w:lang w:eastAsia="pl-PL"/>
        </w:rPr>
        <w:t> </w:t>
      </w:r>
    </w:p>
    <w:p w:rsidR="00C018BE" w:rsidRPr="00C018BE" w:rsidRDefault="00C018BE" w:rsidP="00C018BE">
      <w:pPr>
        <w:spacing w:after="0" w:line="240" w:lineRule="auto"/>
        <w:rPr>
          <w:rFonts w:ascii="Times New Roman" w:eastAsia="Times New Roman" w:hAnsi="Times New Roman"/>
          <w:sz w:val="24"/>
          <w:szCs w:val="24"/>
          <w:lang w:eastAsia="pl-PL"/>
        </w:rPr>
      </w:pPr>
      <w:r w:rsidRPr="00C018BE">
        <w:rPr>
          <w:rFonts w:ascii="Times New Roman" w:eastAsia="Times New Roman" w:hAnsi="Times New Roman"/>
          <w:sz w:val="24"/>
          <w:szCs w:val="24"/>
          <w:lang w:eastAsia="pl-PL"/>
        </w:rPr>
        <w:t> </w:t>
      </w:r>
    </w:p>
    <w:p w:rsidR="00C018BE" w:rsidRDefault="00C018BE"/>
    <w:p w:rsidR="00C018BE" w:rsidRDefault="00C018BE"/>
    <w:sectPr w:rsidR="00C018BE" w:rsidSect="00F447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3367A"/>
    <w:multiLevelType w:val="hybridMultilevel"/>
    <w:tmpl w:val="C8027C40"/>
    <w:lvl w:ilvl="0" w:tplc="0415000F">
      <w:start w:val="1"/>
      <w:numFmt w:val="decimal"/>
      <w:lvlText w:val="%1."/>
      <w:lvlJc w:val="left"/>
      <w:pPr>
        <w:ind w:left="720" w:hanging="360"/>
      </w:pPr>
      <w:rPr>
        <w:rFonts w:ascii="Times New Roman" w:eastAsia="Times New Roman" w:hAnsi="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018BE"/>
    <w:rsid w:val="001027EA"/>
    <w:rsid w:val="00296AA3"/>
    <w:rsid w:val="006C0C2A"/>
    <w:rsid w:val="006F593E"/>
    <w:rsid w:val="00BC7B5E"/>
    <w:rsid w:val="00C018BE"/>
    <w:rsid w:val="00C74304"/>
    <w:rsid w:val="00F4475C"/>
    <w:rsid w:val="00FE45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75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rsid w:val="00C018BE"/>
  </w:style>
  <w:style w:type="character" w:styleId="Hipercze">
    <w:name w:val="Hyperlink"/>
    <w:basedOn w:val="Domylnaczcionkaakapitu"/>
    <w:uiPriority w:val="99"/>
    <w:semiHidden/>
    <w:unhideWhenUsed/>
    <w:rsid w:val="00C018BE"/>
    <w:rPr>
      <w:color w:val="0000FF"/>
      <w:u w:val="single"/>
    </w:rPr>
  </w:style>
  <w:style w:type="character" w:customStyle="1" w:styleId="kolor">
    <w:name w:val="kolor"/>
    <w:basedOn w:val="Domylnaczcionkaakapitu"/>
    <w:rsid w:val="00C018BE"/>
  </w:style>
  <w:style w:type="paragraph" w:styleId="Tekstpodstawowy">
    <w:name w:val="Body Text"/>
    <w:basedOn w:val="Normalny"/>
    <w:link w:val="TekstpodstawowyZnak"/>
    <w:rsid w:val="00C74304"/>
    <w:pPr>
      <w:spacing w:after="0" w:line="240" w:lineRule="auto"/>
      <w:jc w:val="both"/>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C74304"/>
    <w:rPr>
      <w:rFonts w:ascii="Times New Roman" w:eastAsia="Times New Roman" w:hAnsi="Times New Roman"/>
      <w:sz w:val="24"/>
    </w:rPr>
  </w:style>
  <w:style w:type="paragraph" w:styleId="Akapitzlist">
    <w:name w:val="List Paragraph"/>
    <w:basedOn w:val="Normalny"/>
    <w:uiPriority w:val="34"/>
    <w:qFormat/>
    <w:rsid w:val="00C74304"/>
    <w:pPr>
      <w:ind w:left="720"/>
      <w:contextualSpacing/>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416637605">
      <w:bodyDiv w:val="1"/>
      <w:marLeft w:val="0"/>
      <w:marRight w:val="0"/>
      <w:marTop w:val="0"/>
      <w:marBottom w:val="0"/>
      <w:divBdr>
        <w:top w:val="none" w:sz="0" w:space="0" w:color="auto"/>
        <w:left w:val="none" w:sz="0" w:space="0" w:color="auto"/>
        <w:bottom w:val="none" w:sz="0" w:space="0" w:color="auto"/>
        <w:right w:val="none" w:sz="0" w:space="0" w:color="auto"/>
      </w:divBdr>
      <w:divsChild>
        <w:div w:id="314186578">
          <w:marLeft w:val="0"/>
          <w:marRight w:val="0"/>
          <w:marTop w:val="0"/>
          <w:marBottom w:val="0"/>
          <w:divBdr>
            <w:top w:val="none" w:sz="0" w:space="0" w:color="auto"/>
            <w:left w:val="none" w:sz="0" w:space="0" w:color="auto"/>
            <w:bottom w:val="none" w:sz="0" w:space="0" w:color="auto"/>
            <w:right w:val="none" w:sz="0" w:space="0" w:color="auto"/>
          </w:divBdr>
          <w:divsChild>
            <w:div w:id="1743872848">
              <w:marLeft w:val="0"/>
              <w:marRight w:val="0"/>
              <w:marTop w:val="0"/>
              <w:marBottom w:val="0"/>
              <w:divBdr>
                <w:top w:val="none" w:sz="0" w:space="0" w:color="auto"/>
                <w:left w:val="none" w:sz="0" w:space="0" w:color="auto"/>
                <w:bottom w:val="none" w:sz="0" w:space="0" w:color="auto"/>
                <w:right w:val="none" w:sz="0" w:space="0" w:color="auto"/>
              </w:divBdr>
            </w:div>
          </w:divsChild>
        </w:div>
        <w:div w:id="345909640">
          <w:marLeft w:val="0"/>
          <w:marRight w:val="0"/>
          <w:marTop w:val="0"/>
          <w:marBottom w:val="0"/>
          <w:divBdr>
            <w:top w:val="none" w:sz="0" w:space="0" w:color="auto"/>
            <w:left w:val="none" w:sz="0" w:space="0" w:color="auto"/>
            <w:bottom w:val="none" w:sz="0" w:space="0" w:color="auto"/>
            <w:right w:val="none" w:sz="0" w:space="0" w:color="auto"/>
          </w:divBdr>
          <w:divsChild>
            <w:div w:id="397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0712">
      <w:bodyDiv w:val="1"/>
      <w:marLeft w:val="0"/>
      <w:marRight w:val="0"/>
      <w:marTop w:val="0"/>
      <w:marBottom w:val="0"/>
      <w:divBdr>
        <w:top w:val="none" w:sz="0" w:space="0" w:color="auto"/>
        <w:left w:val="none" w:sz="0" w:space="0" w:color="auto"/>
        <w:bottom w:val="none" w:sz="0" w:space="0" w:color="auto"/>
        <w:right w:val="none" w:sz="0" w:space="0" w:color="auto"/>
      </w:divBdr>
      <w:divsChild>
        <w:div w:id="1246066632">
          <w:marLeft w:val="0"/>
          <w:marRight w:val="0"/>
          <w:marTop w:val="0"/>
          <w:marBottom w:val="0"/>
          <w:divBdr>
            <w:top w:val="none" w:sz="0" w:space="0" w:color="auto"/>
            <w:left w:val="none" w:sz="0" w:space="0" w:color="auto"/>
            <w:bottom w:val="none" w:sz="0" w:space="0" w:color="auto"/>
            <w:right w:val="none" w:sz="0" w:space="0" w:color="auto"/>
          </w:divBdr>
          <w:divsChild>
            <w:div w:id="88166090">
              <w:marLeft w:val="0"/>
              <w:marRight w:val="0"/>
              <w:marTop w:val="0"/>
              <w:marBottom w:val="0"/>
              <w:divBdr>
                <w:top w:val="none" w:sz="0" w:space="0" w:color="auto"/>
                <w:left w:val="none" w:sz="0" w:space="0" w:color="auto"/>
                <w:bottom w:val="none" w:sz="0" w:space="0" w:color="auto"/>
                <w:right w:val="none" w:sz="0" w:space="0" w:color="auto"/>
              </w:divBdr>
            </w:div>
            <w:div w:id="130826234">
              <w:marLeft w:val="0"/>
              <w:marRight w:val="0"/>
              <w:marTop w:val="0"/>
              <w:marBottom w:val="0"/>
              <w:divBdr>
                <w:top w:val="none" w:sz="0" w:space="0" w:color="auto"/>
                <w:left w:val="none" w:sz="0" w:space="0" w:color="auto"/>
                <w:bottom w:val="none" w:sz="0" w:space="0" w:color="auto"/>
                <w:right w:val="none" w:sz="0" w:space="0" w:color="auto"/>
              </w:divBdr>
            </w:div>
            <w:div w:id="369452177">
              <w:marLeft w:val="120"/>
              <w:marRight w:val="0"/>
              <w:marTop w:val="0"/>
              <w:marBottom w:val="0"/>
              <w:divBdr>
                <w:top w:val="none" w:sz="0" w:space="0" w:color="auto"/>
                <w:left w:val="none" w:sz="0" w:space="0" w:color="auto"/>
                <w:bottom w:val="none" w:sz="0" w:space="0" w:color="auto"/>
                <w:right w:val="none" w:sz="0" w:space="0" w:color="auto"/>
              </w:divBdr>
            </w:div>
            <w:div w:id="636954641">
              <w:marLeft w:val="360"/>
              <w:marRight w:val="0"/>
              <w:marTop w:val="0"/>
              <w:marBottom w:val="0"/>
              <w:divBdr>
                <w:top w:val="none" w:sz="0" w:space="0" w:color="auto"/>
                <w:left w:val="none" w:sz="0" w:space="0" w:color="auto"/>
                <w:bottom w:val="none" w:sz="0" w:space="0" w:color="auto"/>
                <w:right w:val="none" w:sz="0" w:space="0" w:color="auto"/>
              </w:divBdr>
            </w:div>
            <w:div w:id="749698251">
              <w:marLeft w:val="120"/>
              <w:marRight w:val="0"/>
              <w:marTop w:val="0"/>
              <w:marBottom w:val="0"/>
              <w:divBdr>
                <w:top w:val="none" w:sz="0" w:space="0" w:color="auto"/>
                <w:left w:val="none" w:sz="0" w:space="0" w:color="auto"/>
                <w:bottom w:val="none" w:sz="0" w:space="0" w:color="auto"/>
                <w:right w:val="none" w:sz="0" w:space="0" w:color="auto"/>
              </w:divBdr>
            </w:div>
            <w:div w:id="750352595">
              <w:marLeft w:val="120"/>
              <w:marRight w:val="0"/>
              <w:marTop w:val="0"/>
              <w:marBottom w:val="0"/>
              <w:divBdr>
                <w:top w:val="none" w:sz="0" w:space="0" w:color="auto"/>
                <w:left w:val="none" w:sz="0" w:space="0" w:color="auto"/>
                <w:bottom w:val="none" w:sz="0" w:space="0" w:color="auto"/>
                <w:right w:val="none" w:sz="0" w:space="0" w:color="auto"/>
              </w:divBdr>
            </w:div>
            <w:div w:id="753822212">
              <w:marLeft w:val="10080"/>
              <w:marRight w:val="0"/>
              <w:marTop w:val="0"/>
              <w:marBottom w:val="0"/>
              <w:divBdr>
                <w:top w:val="none" w:sz="0" w:space="0" w:color="auto"/>
                <w:left w:val="none" w:sz="0" w:space="0" w:color="auto"/>
                <w:bottom w:val="none" w:sz="0" w:space="0" w:color="auto"/>
                <w:right w:val="none" w:sz="0" w:space="0" w:color="auto"/>
              </w:divBdr>
            </w:div>
            <w:div w:id="834801233">
              <w:marLeft w:val="120"/>
              <w:marRight w:val="0"/>
              <w:marTop w:val="0"/>
              <w:marBottom w:val="0"/>
              <w:divBdr>
                <w:top w:val="none" w:sz="0" w:space="0" w:color="auto"/>
                <w:left w:val="none" w:sz="0" w:space="0" w:color="auto"/>
                <w:bottom w:val="none" w:sz="0" w:space="0" w:color="auto"/>
                <w:right w:val="none" w:sz="0" w:space="0" w:color="auto"/>
              </w:divBdr>
            </w:div>
            <w:div w:id="841702346">
              <w:marLeft w:val="360"/>
              <w:marRight w:val="0"/>
              <w:marTop w:val="0"/>
              <w:marBottom w:val="0"/>
              <w:divBdr>
                <w:top w:val="none" w:sz="0" w:space="0" w:color="auto"/>
                <w:left w:val="none" w:sz="0" w:space="0" w:color="auto"/>
                <w:bottom w:val="none" w:sz="0" w:space="0" w:color="auto"/>
                <w:right w:val="none" w:sz="0" w:space="0" w:color="auto"/>
              </w:divBdr>
            </w:div>
            <w:div w:id="982739872">
              <w:marLeft w:val="360"/>
              <w:marRight w:val="0"/>
              <w:marTop w:val="0"/>
              <w:marBottom w:val="0"/>
              <w:divBdr>
                <w:top w:val="none" w:sz="0" w:space="0" w:color="auto"/>
                <w:left w:val="none" w:sz="0" w:space="0" w:color="auto"/>
                <w:bottom w:val="none" w:sz="0" w:space="0" w:color="auto"/>
                <w:right w:val="none" w:sz="0" w:space="0" w:color="auto"/>
              </w:divBdr>
            </w:div>
            <w:div w:id="1002663738">
              <w:marLeft w:val="0"/>
              <w:marRight w:val="0"/>
              <w:marTop w:val="0"/>
              <w:marBottom w:val="0"/>
              <w:divBdr>
                <w:top w:val="none" w:sz="0" w:space="0" w:color="auto"/>
                <w:left w:val="none" w:sz="0" w:space="0" w:color="auto"/>
                <w:bottom w:val="none" w:sz="0" w:space="0" w:color="auto"/>
                <w:right w:val="none" w:sz="0" w:space="0" w:color="auto"/>
              </w:divBdr>
            </w:div>
            <w:div w:id="1041439180">
              <w:marLeft w:val="7200"/>
              <w:marRight w:val="0"/>
              <w:marTop w:val="0"/>
              <w:marBottom w:val="0"/>
              <w:divBdr>
                <w:top w:val="none" w:sz="0" w:space="0" w:color="auto"/>
                <w:left w:val="none" w:sz="0" w:space="0" w:color="auto"/>
                <w:bottom w:val="none" w:sz="0" w:space="0" w:color="auto"/>
                <w:right w:val="none" w:sz="0" w:space="0" w:color="auto"/>
              </w:divBdr>
            </w:div>
            <w:div w:id="1092552608">
              <w:marLeft w:val="0"/>
              <w:marRight w:val="0"/>
              <w:marTop w:val="0"/>
              <w:marBottom w:val="0"/>
              <w:divBdr>
                <w:top w:val="none" w:sz="0" w:space="0" w:color="auto"/>
                <w:left w:val="none" w:sz="0" w:space="0" w:color="auto"/>
                <w:bottom w:val="none" w:sz="0" w:space="0" w:color="auto"/>
                <w:right w:val="none" w:sz="0" w:space="0" w:color="auto"/>
              </w:divBdr>
            </w:div>
            <w:div w:id="1134181675">
              <w:marLeft w:val="0"/>
              <w:marRight w:val="0"/>
              <w:marTop w:val="0"/>
              <w:marBottom w:val="0"/>
              <w:divBdr>
                <w:top w:val="none" w:sz="0" w:space="0" w:color="auto"/>
                <w:left w:val="none" w:sz="0" w:space="0" w:color="auto"/>
                <w:bottom w:val="none" w:sz="0" w:space="0" w:color="auto"/>
                <w:right w:val="none" w:sz="0" w:space="0" w:color="auto"/>
              </w:divBdr>
            </w:div>
            <w:div w:id="1153981706">
              <w:marLeft w:val="7200"/>
              <w:marRight w:val="0"/>
              <w:marTop w:val="0"/>
              <w:marBottom w:val="0"/>
              <w:divBdr>
                <w:top w:val="none" w:sz="0" w:space="0" w:color="auto"/>
                <w:left w:val="none" w:sz="0" w:space="0" w:color="auto"/>
                <w:bottom w:val="none" w:sz="0" w:space="0" w:color="auto"/>
                <w:right w:val="none" w:sz="0" w:space="0" w:color="auto"/>
              </w:divBdr>
            </w:div>
            <w:div w:id="1161241688">
              <w:marLeft w:val="0"/>
              <w:marRight w:val="0"/>
              <w:marTop w:val="0"/>
              <w:marBottom w:val="0"/>
              <w:divBdr>
                <w:top w:val="none" w:sz="0" w:space="0" w:color="auto"/>
                <w:left w:val="none" w:sz="0" w:space="0" w:color="auto"/>
                <w:bottom w:val="none" w:sz="0" w:space="0" w:color="auto"/>
                <w:right w:val="none" w:sz="0" w:space="0" w:color="auto"/>
              </w:divBdr>
            </w:div>
            <w:div w:id="1225023998">
              <w:marLeft w:val="120"/>
              <w:marRight w:val="0"/>
              <w:marTop w:val="0"/>
              <w:marBottom w:val="0"/>
              <w:divBdr>
                <w:top w:val="none" w:sz="0" w:space="0" w:color="auto"/>
                <w:left w:val="none" w:sz="0" w:space="0" w:color="auto"/>
                <w:bottom w:val="none" w:sz="0" w:space="0" w:color="auto"/>
                <w:right w:val="none" w:sz="0" w:space="0" w:color="auto"/>
              </w:divBdr>
            </w:div>
            <w:div w:id="1678995611">
              <w:marLeft w:val="120"/>
              <w:marRight w:val="0"/>
              <w:marTop w:val="0"/>
              <w:marBottom w:val="0"/>
              <w:divBdr>
                <w:top w:val="none" w:sz="0" w:space="0" w:color="auto"/>
                <w:left w:val="none" w:sz="0" w:space="0" w:color="auto"/>
                <w:bottom w:val="none" w:sz="0" w:space="0" w:color="auto"/>
                <w:right w:val="none" w:sz="0" w:space="0" w:color="auto"/>
              </w:divBdr>
            </w:div>
            <w:div w:id="1682200700">
              <w:marLeft w:val="120"/>
              <w:marRight w:val="0"/>
              <w:marTop w:val="0"/>
              <w:marBottom w:val="0"/>
              <w:divBdr>
                <w:top w:val="none" w:sz="0" w:space="0" w:color="auto"/>
                <w:left w:val="none" w:sz="0" w:space="0" w:color="auto"/>
                <w:bottom w:val="none" w:sz="0" w:space="0" w:color="auto"/>
                <w:right w:val="none" w:sz="0" w:space="0" w:color="auto"/>
              </w:divBdr>
            </w:div>
            <w:div w:id="1769735765">
              <w:marLeft w:val="0"/>
              <w:marRight w:val="0"/>
              <w:marTop w:val="0"/>
              <w:marBottom w:val="0"/>
              <w:divBdr>
                <w:top w:val="none" w:sz="0" w:space="0" w:color="auto"/>
                <w:left w:val="none" w:sz="0" w:space="0" w:color="auto"/>
                <w:bottom w:val="none" w:sz="0" w:space="0" w:color="auto"/>
                <w:right w:val="none" w:sz="0" w:space="0" w:color="auto"/>
              </w:divBdr>
            </w:div>
            <w:div w:id="1800537837">
              <w:marLeft w:val="120"/>
              <w:marRight w:val="0"/>
              <w:marTop w:val="0"/>
              <w:marBottom w:val="0"/>
              <w:divBdr>
                <w:top w:val="none" w:sz="0" w:space="0" w:color="auto"/>
                <w:left w:val="none" w:sz="0" w:space="0" w:color="auto"/>
                <w:bottom w:val="none" w:sz="0" w:space="0" w:color="auto"/>
                <w:right w:val="none" w:sz="0" w:space="0" w:color="auto"/>
              </w:divBdr>
            </w:div>
            <w:div w:id="1800951225">
              <w:marLeft w:val="360"/>
              <w:marRight w:val="0"/>
              <w:marTop w:val="0"/>
              <w:marBottom w:val="0"/>
              <w:divBdr>
                <w:top w:val="none" w:sz="0" w:space="0" w:color="auto"/>
                <w:left w:val="none" w:sz="0" w:space="0" w:color="auto"/>
                <w:bottom w:val="none" w:sz="0" w:space="0" w:color="auto"/>
                <w:right w:val="none" w:sz="0" w:space="0" w:color="auto"/>
              </w:divBdr>
            </w:div>
            <w:div w:id="1981880517">
              <w:marLeft w:val="0"/>
              <w:marRight w:val="0"/>
              <w:marTop w:val="0"/>
              <w:marBottom w:val="0"/>
              <w:divBdr>
                <w:top w:val="none" w:sz="0" w:space="0" w:color="auto"/>
                <w:left w:val="none" w:sz="0" w:space="0" w:color="auto"/>
                <w:bottom w:val="none" w:sz="0" w:space="0" w:color="auto"/>
                <w:right w:val="none" w:sz="0" w:space="0" w:color="auto"/>
              </w:divBdr>
            </w:div>
            <w:div w:id="20371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96B5-6C4D-4D60-8731-F14DBD04F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1533</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1785</CharactersWithSpaces>
  <SharedDoc>false</SharedDoc>
  <HLinks>
    <vt:vector size="24" baseType="variant">
      <vt:variant>
        <vt:i4>1179677</vt:i4>
      </vt:variant>
      <vt:variant>
        <vt:i4>9</vt:i4>
      </vt:variant>
      <vt:variant>
        <vt:i4>0</vt:i4>
      </vt:variant>
      <vt:variant>
        <vt:i4>5</vt:i4>
      </vt:variant>
      <vt:variant>
        <vt:lpwstr>http://lex.online.wolterskluwer.pl/WKPLOnline/index.rpc</vt:lpwstr>
      </vt:variant>
      <vt:variant>
        <vt:lpwstr>hiperlinkText.rpc?hiperlink=type=tresc:nro=Powszechny.1239114:part=a38u4&amp;full=1</vt:lpwstr>
      </vt:variant>
      <vt:variant>
        <vt:i4>6881388</vt:i4>
      </vt:variant>
      <vt:variant>
        <vt:i4>6</vt:i4>
      </vt:variant>
      <vt:variant>
        <vt:i4>0</vt:i4>
      </vt:variant>
      <vt:variant>
        <vt:i4>5</vt:i4>
      </vt:variant>
      <vt:variant>
        <vt:lpwstr>http://lex.online.wolterskluwer.pl/WKPLOnline/index.rpc</vt:lpwstr>
      </vt:variant>
      <vt:variant>
        <vt:lpwstr>hiperlinkText.rpc?hiperlink=type=tresc:nro=Powszechny.1239114&amp;full=1</vt:lpwstr>
      </vt:variant>
      <vt:variant>
        <vt:i4>4718666</vt:i4>
      </vt:variant>
      <vt:variant>
        <vt:i4>3</vt:i4>
      </vt:variant>
      <vt:variant>
        <vt:i4>0</vt:i4>
      </vt:variant>
      <vt:variant>
        <vt:i4>5</vt:i4>
      </vt:variant>
      <vt:variant>
        <vt:lpwstr>http://lex.online.wolterskluwer.pl/WKPLOnline/index.rpc</vt:lpwstr>
      </vt:variant>
      <vt:variant>
        <vt:lpwstr>hiperlinkGraphics.rpc?hiperlink=type=grafika:nro=Grafika.47528:ver=2&amp;full=1</vt:lpwstr>
      </vt:variant>
      <vt:variant>
        <vt:i4>4915274</vt:i4>
      </vt:variant>
      <vt:variant>
        <vt:i4>0</vt:i4>
      </vt:variant>
      <vt:variant>
        <vt:i4>0</vt:i4>
      </vt:variant>
      <vt:variant>
        <vt:i4>5</vt:i4>
      </vt:variant>
      <vt:variant>
        <vt:lpwstr>http://lex.online.wolterskluwer.pl/WKPLOnline/index.rpc</vt:lpwstr>
      </vt:variant>
      <vt:variant>
        <vt:lpwstr>hiperlinkGraphics.rpc?hiperlink=type=grafika:nro=Grafika.47528:ver=1&amp;full=1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cp:lastModifiedBy>PCPR Sejny</cp:lastModifiedBy>
  <cp:revision>3</cp:revision>
  <cp:lastPrinted>2014-09-23T08:11:00Z</cp:lastPrinted>
  <dcterms:created xsi:type="dcterms:W3CDTF">2014-09-23T08:05:00Z</dcterms:created>
  <dcterms:modified xsi:type="dcterms:W3CDTF">2014-09-23T08:12:00Z</dcterms:modified>
</cp:coreProperties>
</file>