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F1" w:rsidRDefault="00C156F1" w:rsidP="00C156F1">
      <w:pPr>
        <w:spacing w:before="120" w:after="1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noProof/>
          <w:sz w:val="22"/>
          <w:lang w:eastAsia="pl-PL"/>
        </w:rPr>
        <w:drawing>
          <wp:inline distT="0" distB="0" distL="0" distR="0">
            <wp:extent cx="1853958" cy="4476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CPR czarno-biał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01" cy="44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6F1" w:rsidRDefault="00C156F1" w:rsidP="00C156F1">
      <w:pPr>
        <w:spacing w:before="120" w:after="120"/>
        <w:jc w:val="center"/>
        <w:rPr>
          <w:rFonts w:ascii="Arial Narrow" w:hAnsi="Arial Narrow" w:cs="Arial"/>
          <w:bCs/>
          <w:sz w:val="22"/>
        </w:rPr>
      </w:pPr>
    </w:p>
    <w:p w:rsidR="00C156F1" w:rsidRDefault="00C156F1" w:rsidP="00C156F1">
      <w:pPr>
        <w:spacing w:before="120" w:after="120"/>
        <w:jc w:val="center"/>
        <w:rPr>
          <w:rFonts w:ascii="Arial Narrow" w:hAnsi="Arial Narrow" w:cs="Arial"/>
          <w:bCs/>
          <w:sz w:val="22"/>
        </w:rPr>
      </w:pPr>
    </w:p>
    <w:p w:rsidR="00C156F1" w:rsidRPr="00C156F1" w:rsidRDefault="00C156F1" w:rsidP="00C156F1">
      <w:pPr>
        <w:spacing w:before="120" w:after="120"/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C156F1">
        <w:rPr>
          <w:rFonts w:ascii="Arial Narrow" w:hAnsi="Arial Narrow" w:cs="Arial"/>
          <w:b/>
          <w:bCs/>
          <w:sz w:val="22"/>
          <w:u w:val="single"/>
        </w:rPr>
        <w:t>Informacja o zamiarze przeprowadzenia dialogu technicznego</w:t>
      </w:r>
    </w:p>
    <w:p w:rsidR="00626218" w:rsidRDefault="00C156F1" w:rsidP="00464D1A">
      <w:p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C156F1">
        <w:rPr>
          <w:rFonts w:ascii="Arial Narrow" w:hAnsi="Arial Narrow" w:cs="Arial"/>
          <w:bCs/>
          <w:sz w:val="22"/>
        </w:rPr>
        <w:t>zgodnie z art. 31b ustawy z dnia 29 stycznia 2004 r. Prawo zamówień publicznych (</w:t>
      </w:r>
      <w:proofErr w:type="spellStart"/>
      <w:r w:rsidRPr="00C156F1">
        <w:rPr>
          <w:rFonts w:ascii="Arial Narrow" w:hAnsi="Arial Narrow" w:cs="Arial"/>
          <w:bCs/>
          <w:sz w:val="22"/>
        </w:rPr>
        <w:t>Dz.U</w:t>
      </w:r>
      <w:proofErr w:type="spellEnd"/>
      <w:r w:rsidRPr="00C156F1">
        <w:rPr>
          <w:rFonts w:ascii="Arial Narrow" w:hAnsi="Arial Narrow" w:cs="Arial"/>
          <w:bCs/>
          <w:sz w:val="22"/>
        </w:rPr>
        <w:t>. z 201</w:t>
      </w:r>
      <w:r w:rsidR="00464D1A">
        <w:rPr>
          <w:rFonts w:ascii="Arial Narrow" w:hAnsi="Arial Narrow" w:cs="Arial"/>
          <w:bCs/>
          <w:sz w:val="22"/>
        </w:rPr>
        <w:t>3</w:t>
      </w:r>
      <w:r w:rsidRPr="00C156F1">
        <w:rPr>
          <w:rFonts w:ascii="Arial Narrow" w:hAnsi="Arial Narrow" w:cs="Arial"/>
          <w:bCs/>
          <w:sz w:val="22"/>
        </w:rPr>
        <w:t xml:space="preserve"> r. poz. </w:t>
      </w:r>
      <w:r w:rsidR="00464D1A">
        <w:rPr>
          <w:rFonts w:ascii="Arial Narrow" w:hAnsi="Arial Narrow" w:cs="Arial"/>
          <w:bCs/>
          <w:sz w:val="22"/>
        </w:rPr>
        <w:t xml:space="preserve">907 </w:t>
      </w:r>
      <w:r w:rsidRPr="00C156F1">
        <w:rPr>
          <w:rFonts w:ascii="Arial Narrow" w:hAnsi="Arial Narrow" w:cs="Arial"/>
          <w:bCs/>
          <w:sz w:val="22"/>
        </w:rPr>
        <w:t>z</w:t>
      </w:r>
      <w:r w:rsidR="00464D1A">
        <w:rPr>
          <w:rFonts w:ascii="Arial Narrow" w:hAnsi="Arial Narrow" w:cs="Arial"/>
          <w:bCs/>
          <w:sz w:val="22"/>
        </w:rPr>
        <w:t xml:space="preserve"> </w:t>
      </w:r>
      <w:proofErr w:type="spellStart"/>
      <w:r w:rsidR="00464D1A">
        <w:rPr>
          <w:rFonts w:ascii="Arial Narrow" w:hAnsi="Arial Narrow" w:cs="Arial"/>
          <w:bCs/>
          <w:sz w:val="22"/>
        </w:rPr>
        <w:t>późn</w:t>
      </w:r>
      <w:proofErr w:type="spellEnd"/>
      <w:r w:rsidR="00464D1A">
        <w:rPr>
          <w:rFonts w:ascii="Arial Narrow" w:hAnsi="Arial Narrow" w:cs="Arial"/>
          <w:bCs/>
          <w:sz w:val="22"/>
        </w:rPr>
        <w:t>. zm.) w</w:t>
      </w:r>
      <w:r w:rsidR="00626218">
        <w:rPr>
          <w:rFonts w:ascii="Arial Narrow" w:hAnsi="Arial Narrow" w:cs="Arial"/>
          <w:bCs/>
          <w:sz w:val="22"/>
        </w:rPr>
        <w:t xml:space="preserve"> ramach projektu </w:t>
      </w:r>
      <w:r w:rsidR="00626218" w:rsidRPr="00E97BA1">
        <w:rPr>
          <w:rFonts w:ascii="Arial Narrow" w:hAnsi="Arial Narrow" w:cs="Arial"/>
          <w:bCs/>
          <w:sz w:val="22"/>
        </w:rPr>
        <w:t>„Schematom STOP! Wspólne działania instytucji pomocy społecznej i instytucji rynku pracy - pilotaż”,</w:t>
      </w:r>
      <w:r w:rsidR="00626218">
        <w:rPr>
          <w:rFonts w:ascii="Arial Narrow" w:hAnsi="Arial Narrow" w:cs="Arial"/>
          <w:bCs/>
          <w:sz w:val="22"/>
        </w:rPr>
        <w:t xml:space="preserve"> </w:t>
      </w:r>
      <w:r w:rsidR="00626218" w:rsidRPr="00464D1A">
        <w:rPr>
          <w:rFonts w:ascii="Arial Narrow" w:hAnsi="Arial Narrow" w:cs="Arial"/>
          <w:bCs/>
          <w:sz w:val="22"/>
        </w:rPr>
        <w:t>Priorytet I Zatrudnienie i integracja społeczna, Działanie 1.2 Wsparcie systemowe instytucji pomocy i integracji społecznej, Programu Operacyjnego Kapitał Ludzki, Współfinansowanego ze środków Europejskiego Funduszu Społecznego</w:t>
      </w:r>
      <w:r w:rsidR="00464D1A" w:rsidRPr="00464D1A">
        <w:rPr>
          <w:rFonts w:ascii="Arial Narrow" w:hAnsi="Arial Narrow" w:cs="Arial"/>
          <w:bCs/>
          <w:sz w:val="22"/>
        </w:rPr>
        <w:t>.</w:t>
      </w:r>
    </w:p>
    <w:p w:rsidR="001556D0" w:rsidRDefault="00190008" w:rsidP="001556D0">
      <w:pPr>
        <w:pStyle w:val="Akapitzlist"/>
        <w:spacing w:after="0"/>
        <w:ind w:left="0"/>
        <w:jc w:val="both"/>
        <w:rPr>
          <w:rFonts w:ascii="Arial Narrow" w:hAnsi="Arial Narrow" w:cs="Arial"/>
          <w:bCs/>
          <w:sz w:val="22"/>
        </w:rPr>
      </w:pPr>
      <w:r w:rsidRPr="00190008">
        <w:rPr>
          <w:rFonts w:ascii="Arial Narrow" w:hAnsi="Arial Narrow" w:cs="Arial"/>
          <w:bCs/>
          <w:sz w:val="22"/>
        </w:rPr>
        <w:br/>
      </w:r>
      <w:r w:rsidR="00BB1963">
        <w:rPr>
          <w:rFonts w:ascii="Arial Narrow" w:hAnsi="Arial Narrow" w:cs="Arial"/>
          <w:bCs/>
          <w:sz w:val="22"/>
        </w:rPr>
        <w:t xml:space="preserve">Dialog techniczny jest pierwszym etapem </w:t>
      </w:r>
      <w:r w:rsidR="00BB1963" w:rsidRPr="00BB1963">
        <w:rPr>
          <w:rFonts w:ascii="Arial Narrow" w:hAnsi="Arial Narrow" w:cs="Arial"/>
          <w:b/>
          <w:bCs/>
          <w:sz w:val="22"/>
        </w:rPr>
        <w:t>warsztatu remontowo-budowlanego</w:t>
      </w:r>
      <w:r w:rsidR="00BB1963">
        <w:rPr>
          <w:rFonts w:ascii="Arial Narrow" w:hAnsi="Arial Narrow" w:cs="Arial"/>
          <w:bCs/>
          <w:sz w:val="22"/>
        </w:rPr>
        <w:t>, który</w:t>
      </w:r>
      <w:r w:rsidR="00BB1963" w:rsidRPr="00E05EB9">
        <w:rPr>
          <w:rFonts w:ascii="Arial Narrow" w:hAnsi="Arial Narrow" w:cs="Arial"/>
          <w:bCs/>
          <w:sz w:val="22"/>
        </w:rPr>
        <w:t xml:space="preserve"> zostanie przeprowadzony wśród 7 rod</w:t>
      </w:r>
      <w:r w:rsidR="00BB1963">
        <w:rPr>
          <w:rFonts w:ascii="Arial Narrow" w:hAnsi="Arial Narrow" w:cs="Arial"/>
          <w:bCs/>
          <w:sz w:val="22"/>
        </w:rPr>
        <w:t xml:space="preserve">zin uczestniczących w projekcie </w:t>
      </w:r>
      <w:r w:rsidR="00022E40">
        <w:rPr>
          <w:rFonts w:ascii="Arial Narrow" w:hAnsi="Arial Narrow" w:cs="Arial"/>
          <w:bCs/>
          <w:sz w:val="22"/>
        </w:rPr>
        <w:t xml:space="preserve">„Schematom STOP!...”. </w:t>
      </w:r>
      <w:r w:rsidR="00BB1963">
        <w:rPr>
          <w:rFonts w:ascii="Arial Narrow" w:hAnsi="Arial Narrow" w:cs="Arial"/>
          <w:bCs/>
          <w:sz w:val="22"/>
        </w:rPr>
        <w:t xml:space="preserve">Celem warsztatu jest podniesienie </w:t>
      </w:r>
      <w:r w:rsidR="00240AD5">
        <w:rPr>
          <w:rFonts w:ascii="Arial Narrow" w:hAnsi="Arial Narrow" w:cs="Arial"/>
          <w:bCs/>
          <w:sz w:val="22"/>
        </w:rPr>
        <w:t xml:space="preserve">kompetencji życiowych, rozwinięcie zaradności i </w:t>
      </w:r>
      <w:r w:rsidR="00BB1963">
        <w:rPr>
          <w:rFonts w:ascii="Arial Narrow" w:hAnsi="Arial Narrow" w:cs="Arial"/>
          <w:bCs/>
          <w:sz w:val="22"/>
        </w:rPr>
        <w:t>umiejętności uczestników w zakresie niewielkich prac remontowo-budowlanych</w:t>
      </w:r>
      <w:r w:rsidR="001556D0">
        <w:rPr>
          <w:rFonts w:ascii="Arial Narrow" w:hAnsi="Arial Narrow" w:cs="Arial"/>
          <w:bCs/>
          <w:sz w:val="22"/>
        </w:rPr>
        <w:t>.</w:t>
      </w:r>
    </w:p>
    <w:p w:rsidR="001556D0" w:rsidRDefault="001556D0" w:rsidP="001556D0">
      <w:pPr>
        <w:pStyle w:val="Akapitzlist"/>
        <w:spacing w:after="0"/>
        <w:ind w:left="0"/>
        <w:jc w:val="both"/>
        <w:rPr>
          <w:rFonts w:ascii="Arial Narrow" w:hAnsi="Arial Narrow" w:cs="Arial"/>
          <w:bCs/>
          <w:sz w:val="22"/>
        </w:rPr>
      </w:pPr>
    </w:p>
    <w:p w:rsidR="00BB1963" w:rsidRDefault="001556D0" w:rsidP="001556D0">
      <w:pPr>
        <w:pStyle w:val="Akapitzlist"/>
        <w:spacing w:after="0"/>
        <w:ind w:left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W drugim etapie warsztatu każda z 7 rodzin pod okiem instruktora i/lub pracowni</w:t>
      </w:r>
      <w:r w:rsidR="00932140">
        <w:rPr>
          <w:rFonts w:ascii="Arial Narrow" w:hAnsi="Arial Narrow" w:cs="Arial"/>
          <w:bCs/>
          <w:sz w:val="22"/>
        </w:rPr>
        <w:t>ków firmy remontowo – budowlanych</w:t>
      </w:r>
      <w:r>
        <w:rPr>
          <w:rFonts w:ascii="Arial Narrow" w:hAnsi="Arial Narrow" w:cs="Arial"/>
          <w:bCs/>
          <w:sz w:val="22"/>
        </w:rPr>
        <w:t>, zaopatrzona w niezbędne materiały i narzędzia,</w:t>
      </w:r>
      <w:r w:rsidR="00BB1963">
        <w:rPr>
          <w:rFonts w:ascii="Arial Narrow" w:hAnsi="Arial Narrow" w:cs="Arial"/>
          <w:bCs/>
          <w:sz w:val="22"/>
        </w:rPr>
        <w:t xml:space="preserve"> </w:t>
      </w:r>
      <w:r w:rsidR="00240AD5">
        <w:rPr>
          <w:rFonts w:ascii="Arial Narrow" w:hAnsi="Arial Narrow" w:cs="Arial"/>
          <w:bCs/>
          <w:sz w:val="22"/>
        </w:rPr>
        <w:t>zdobęd</w:t>
      </w:r>
      <w:r>
        <w:rPr>
          <w:rFonts w:ascii="Arial Narrow" w:hAnsi="Arial Narrow" w:cs="Arial"/>
          <w:bCs/>
          <w:sz w:val="22"/>
        </w:rPr>
        <w:t>zie nie tylko</w:t>
      </w:r>
      <w:r w:rsidR="00BB1963">
        <w:rPr>
          <w:rFonts w:ascii="Arial Narrow" w:hAnsi="Arial Narrow" w:cs="Arial"/>
          <w:bCs/>
          <w:sz w:val="22"/>
        </w:rPr>
        <w:t xml:space="preserve"> wiedzę</w:t>
      </w:r>
      <w:r w:rsidR="00240AD5">
        <w:rPr>
          <w:rFonts w:ascii="Arial Narrow" w:hAnsi="Arial Narrow" w:cs="Arial"/>
          <w:bCs/>
          <w:sz w:val="22"/>
        </w:rPr>
        <w:t xml:space="preserve"> jak </w:t>
      </w:r>
      <w:r>
        <w:rPr>
          <w:rFonts w:ascii="Arial Narrow" w:hAnsi="Arial Narrow" w:cs="Arial"/>
          <w:bCs/>
          <w:sz w:val="22"/>
        </w:rPr>
        <w:t>wyremontować swój dom ale</w:t>
      </w:r>
      <w:r w:rsidR="00BB1963">
        <w:rPr>
          <w:rFonts w:ascii="Arial Narrow" w:hAnsi="Arial Narrow" w:cs="Arial"/>
          <w:bCs/>
          <w:sz w:val="22"/>
        </w:rPr>
        <w:t xml:space="preserve"> jednocześnie wykorzyst</w:t>
      </w:r>
      <w:r>
        <w:rPr>
          <w:rFonts w:ascii="Arial Narrow" w:hAnsi="Arial Narrow" w:cs="Arial"/>
          <w:bCs/>
          <w:sz w:val="22"/>
        </w:rPr>
        <w:t>a tę wiedzę</w:t>
      </w:r>
      <w:r w:rsidR="00BB1963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 xml:space="preserve">przeprowadzając </w:t>
      </w:r>
      <w:r w:rsidR="00022E40">
        <w:rPr>
          <w:rFonts w:ascii="Arial Narrow" w:hAnsi="Arial Narrow" w:cs="Arial"/>
          <w:bCs/>
          <w:sz w:val="22"/>
        </w:rPr>
        <w:t>prace we własnym miejscu zamieszkania</w:t>
      </w:r>
      <w:r w:rsidR="00240AD5">
        <w:rPr>
          <w:rFonts w:ascii="Arial Narrow" w:hAnsi="Arial Narrow" w:cs="Arial"/>
          <w:bCs/>
          <w:sz w:val="22"/>
        </w:rPr>
        <w:t>.</w:t>
      </w:r>
    </w:p>
    <w:p w:rsidR="00BB1963" w:rsidRDefault="00BB1963" w:rsidP="00C225A1">
      <w:pPr>
        <w:spacing w:after="0"/>
        <w:rPr>
          <w:rFonts w:ascii="Arial Narrow" w:hAnsi="Arial Narrow" w:cs="Arial"/>
          <w:b/>
          <w:bCs/>
          <w:sz w:val="22"/>
        </w:rPr>
      </w:pPr>
    </w:p>
    <w:p w:rsidR="00C225A1" w:rsidRDefault="00190008" w:rsidP="00C225A1">
      <w:pPr>
        <w:spacing w:after="0"/>
        <w:rPr>
          <w:rFonts w:ascii="Arial Narrow" w:hAnsi="Arial Narrow" w:cs="Arial"/>
          <w:bCs/>
          <w:sz w:val="22"/>
        </w:rPr>
      </w:pPr>
      <w:r w:rsidRPr="00C41AE5">
        <w:rPr>
          <w:rFonts w:ascii="Arial Narrow" w:hAnsi="Arial Narrow" w:cs="Arial"/>
          <w:b/>
          <w:bCs/>
          <w:sz w:val="22"/>
        </w:rPr>
        <w:t>Celem dialogu</w:t>
      </w:r>
      <w:r w:rsidRPr="00190008">
        <w:rPr>
          <w:rFonts w:ascii="Arial Narrow" w:hAnsi="Arial Narrow" w:cs="Arial"/>
          <w:bCs/>
          <w:sz w:val="22"/>
        </w:rPr>
        <w:t xml:space="preserve"> technicznego jest uzyskanie przez Powiatowe </w:t>
      </w:r>
      <w:r>
        <w:rPr>
          <w:rFonts w:ascii="Arial Narrow" w:hAnsi="Arial Narrow" w:cs="Arial"/>
          <w:bCs/>
          <w:sz w:val="22"/>
        </w:rPr>
        <w:t>C</w:t>
      </w:r>
      <w:r w:rsidRPr="00190008">
        <w:rPr>
          <w:rFonts w:ascii="Arial Narrow" w:hAnsi="Arial Narrow" w:cs="Arial"/>
          <w:bCs/>
          <w:sz w:val="22"/>
        </w:rPr>
        <w:t xml:space="preserve">entrum Pomocy Rodzinie w Sejnach wiedzy </w:t>
      </w:r>
      <w:r>
        <w:rPr>
          <w:rFonts w:ascii="Arial Narrow" w:hAnsi="Arial Narrow" w:cs="Arial"/>
          <w:bCs/>
          <w:sz w:val="22"/>
        </w:rPr>
        <w:t>u</w:t>
      </w:r>
      <w:r w:rsidRPr="00190008">
        <w:rPr>
          <w:rFonts w:ascii="Arial Narrow" w:hAnsi="Arial Narrow" w:cs="Arial"/>
          <w:bCs/>
          <w:sz w:val="22"/>
        </w:rPr>
        <w:t>żytecznej przy formułowaniu zapisów specyfikacji istotnych warunków zamówienia w zakresie:</w:t>
      </w:r>
      <w:r w:rsidRPr="00190008">
        <w:rPr>
          <w:rFonts w:ascii="Arial Narrow" w:hAnsi="Arial Narrow" w:cs="Arial"/>
          <w:bCs/>
          <w:sz w:val="22"/>
        </w:rPr>
        <w:br/>
      </w:r>
    </w:p>
    <w:p w:rsidR="00C41AE5" w:rsidRDefault="00190008" w:rsidP="00E6005B">
      <w:pPr>
        <w:pStyle w:val="Akapitzlist"/>
        <w:numPr>
          <w:ilvl w:val="0"/>
          <w:numId w:val="2"/>
        </w:numPr>
        <w:spacing w:after="0"/>
        <w:rPr>
          <w:rFonts w:ascii="Arial Narrow" w:hAnsi="Arial Narrow" w:cs="Arial"/>
          <w:bCs/>
          <w:sz w:val="22"/>
        </w:rPr>
      </w:pPr>
      <w:r w:rsidRPr="00E05EB9">
        <w:rPr>
          <w:rFonts w:ascii="Arial Narrow" w:hAnsi="Arial Narrow" w:cs="Arial"/>
          <w:bCs/>
          <w:sz w:val="22"/>
        </w:rPr>
        <w:t xml:space="preserve">Opisu przedmiotu </w:t>
      </w:r>
      <w:r w:rsidR="00C225A1" w:rsidRPr="00E05EB9">
        <w:rPr>
          <w:rFonts w:ascii="Arial Narrow" w:hAnsi="Arial Narrow" w:cs="Arial"/>
          <w:bCs/>
          <w:sz w:val="22"/>
        </w:rPr>
        <w:t>zamówienia </w:t>
      </w:r>
      <w:r w:rsidRPr="00E05EB9">
        <w:rPr>
          <w:rFonts w:ascii="Arial Narrow" w:hAnsi="Arial Narrow" w:cs="Arial"/>
          <w:bCs/>
          <w:sz w:val="22"/>
        </w:rPr>
        <w:t>warsztat</w:t>
      </w:r>
      <w:r w:rsidR="00C225A1" w:rsidRPr="00E05EB9">
        <w:rPr>
          <w:rFonts w:ascii="Arial Narrow" w:hAnsi="Arial Narrow" w:cs="Arial"/>
          <w:bCs/>
          <w:sz w:val="22"/>
        </w:rPr>
        <w:t>u</w:t>
      </w:r>
      <w:r w:rsidRPr="00E05EB9">
        <w:rPr>
          <w:rFonts w:ascii="Arial Narrow" w:hAnsi="Arial Narrow" w:cs="Arial"/>
          <w:bCs/>
          <w:sz w:val="22"/>
        </w:rPr>
        <w:t xml:space="preserve"> remontowo-budowlan</w:t>
      </w:r>
      <w:r w:rsidR="00C225A1" w:rsidRPr="00E05EB9">
        <w:rPr>
          <w:rFonts w:ascii="Arial Narrow" w:hAnsi="Arial Narrow" w:cs="Arial"/>
          <w:bCs/>
          <w:sz w:val="22"/>
        </w:rPr>
        <w:t>ego</w:t>
      </w:r>
      <w:r w:rsidRPr="00E05EB9">
        <w:rPr>
          <w:rFonts w:ascii="Arial Narrow" w:hAnsi="Arial Narrow" w:cs="Arial"/>
          <w:bCs/>
          <w:sz w:val="22"/>
        </w:rPr>
        <w:t xml:space="preserve"> uczestników projektu „Schematom STOP!...”</w:t>
      </w:r>
      <w:r w:rsidR="00C225A1" w:rsidRPr="00E05EB9">
        <w:rPr>
          <w:rFonts w:ascii="Arial Narrow" w:hAnsi="Arial Narrow" w:cs="Arial"/>
          <w:bCs/>
          <w:sz w:val="22"/>
        </w:rPr>
        <w:t xml:space="preserve"> obejmującego:</w:t>
      </w:r>
    </w:p>
    <w:p w:rsidR="00E05EB9" w:rsidRDefault="00E05EB9" w:rsidP="00C41AE5">
      <w:pPr>
        <w:pStyle w:val="Akapitzlist"/>
        <w:spacing w:after="0"/>
        <w:rPr>
          <w:rFonts w:ascii="Arial Narrow" w:hAnsi="Arial Narrow" w:cs="Arial"/>
          <w:bCs/>
          <w:sz w:val="22"/>
        </w:rPr>
      </w:pPr>
    </w:p>
    <w:p w:rsidR="009B6A38" w:rsidRDefault="00C41AE5" w:rsidP="00022E40">
      <w:pPr>
        <w:pStyle w:val="Akapitzlist"/>
        <w:spacing w:after="0"/>
        <w:jc w:val="both"/>
        <w:rPr>
          <w:rFonts w:ascii="Arial Narrow" w:hAnsi="Arial Narrow" w:cs="Arial"/>
          <w:bCs/>
          <w:sz w:val="22"/>
        </w:rPr>
      </w:pPr>
      <w:r w:rsidRPr="00C41AE5">
        <w:rPr>
          <w:rFonts w:ascii="Arial Narrow" w:hAnsi="Arial Narrow" w:cs="Arial"/>
          <w:bCs/>
          <w:sz w:val="22"/>
        </w:rPr>
        <w:t>- zakres prac niezbędnych do przeprowadzenia w miejscu zamieszkania uczestników warsztatów</w:t>
      </w:r>
      <w:r w:rsidR="00D27916">
        <w:rPr>
          <w:rFonts w:ascii="Arial Narrow" w:hAnsi="Arial Narrow" w:cs="Arial"/>
          <w:bCs/>
          <w:sz w:val="22"/>
        </w:rPr>
        <w:t xml:space="preserve"> w celu poprawienia warunków mieszkaniowo-bytowych</w:t>
      </w:r>
      <w:r w:rsidRPr="00C41AE5">
        <w:rPr>
          <w:rFonts w:ascii="Arial Narrow" w:hAnsi="Arial Narrow" w:cs="Arial"/>
          <w:bCs/>
          <w:sz w:val="22"/>
        </w:rPr>
        <w:t>. Prace powinny być podzielone na priorytetowe i opcjonalne (w tym m. in. wymiary powierzchni, proponowane materiały, wstępny kosztorys)</w:t>
      </w:r>
      <w:r w:rsidR="00022E40">
        <w:rPr>
          <w:rFonts w:ascii="Arial Narrow" w:hAnsi="Arial Narrow" w:cs="Arial"/>
          <w:bCs/>
          <w:sz w:val="22"/>
        </w:rPr>
        <w:t>,</w:t>
      </w:r>
    </w:p>
    <w:p w:rsidR="00022E40" w:rsidRDefault="00022E40" w:rsidP="00022E40">
      <w:pPr>
        <w:pStyle w:val="Akapitzlist"/>
        <w:spacing w:after="0"/>
        <w:jc w:val="both"/>
        <w:rPr>
          <w:rFonts w:ascii="Arial Narrow" w:hAnsi="Arial Narrow" w:cs="Arial"/>
          <w:bCs/>
          <w:sz w:val="22"/>
        </w:rPr>
      </w:pPr>
    </w:p>
    <w:p w:rsidR="00D27916" w:rsidRPr="009B6A38" w:rsidRDefault="00D27916" w:rsidP="00BB1963">
      <w:pPr>
        <w:pStyle w:val="Akapitzlist"/>
        <w:spacing w:after="0"/>
        <w:jc w:val="both"/>
        <w:rPr>
          <w:rFonts w:ascii="Arial Narrow" w:hAnsi="Arial Narrow" w:cs="Arial"/>
          <w:bCs/>
          <w:i/>
          <w:sz w:val="22"/>
        </w:rPr>
      </w:pPr>
      <w:r w:rsidRPr="009B6A38">
        <w:rPr>
          <w:rFonts w:ascii="Arial Narrow" w:hAnsi="Arial Narrow" w:cs="Arial"/>
          <w:bCs/>
          <w:i/>
          <w:sz w:val="22"/>
        </w:rPr>
        <w:t xml:space="preserve">zakres prac powinien być ustalony razem z daną rodziną uczestniczącą w </w:t>
      </w:r>
      <w:r w:rsidR="009B6A38" w:rsidRPr="009B6A38">
        <w:rPr>
          <w:rFonts w:ascii="Arial Narrow" w:hAnsi="Arial Narrow" w:cs="Arial"/>
          <w:bCs/>
          <w:i/>
          <w:sz w:val="22"/>
        </w:rPr>
        <w:t>warsztacie</w:t>
      </w:r>
      <w:r w:rsidRPr="009B6A38">
        <w:rPr>
          <w:rFonts w:ascii="Arial Narrow" w:hAnsi="Arial Narrow" w:cs="Arial"/>
          <w:bCs/>
          <w:i/>
          <w:sz w:val="22"/>
        </w:rPr>
        <w:t xml:space="preserve"> oraz pracownikiem PCPR po dokładnym zbadaniu miejsc</w:t>
      </w:r>
      <w:r w:rsidR="00C5011D">
        <w:rPr>
          <w:rFonts w:ascii="Arial Narrow" w:hAnsi="Arial Narrow" w:cs="Arial"/>
          <w:bCs/>
          <w:i/>
          <w:sz w:val="22"/>
        </w:rPr>
        <w:t>a</w:t>
      </w:r>
      <w:r w:rsidRPr="009B6A38">
        <w:rPr>
          <w:rFonts w:ascii="Arial Narrow" w:hAnsi="Arial Narrow" w:cs="Arial"/>
          <w:bCs/>
          <w:i/>
          <w:sz w:val="22"/>
        </w:rPr>
        <w:t xml:space="preserve"> zamieszkania uczestników warsztatu.</w:t>
      </w:r>
    </w:p>
    <w:p w:rsidR="00C5011D" w:rsidRDefault="00C5011D" w:rsidP="00C41AE5">
      <w:pPr>
        <w:pStyle w:val="Akapitzlist"/>
        <w:spacing w:after="0"/>
        <w:rPr>
          <w:rFonts w:ascii="Arial Narrow" w:hAnsi="Arial Narrow" w:cs="Arial"/>
          <w:bCs/>
          <w:i/>
          <w:sz w:val="22"/>
        </w:rPr>
      </w:pPr>
    </w:p>
    <w:p w:rsidR="001827B1" w:rsidRPr="00C5011D" w:rsidRDefault="001827B1" w:rsidP="00BB1963">
      <w:pPr>
        <w:pStyle w:val="Akapitzlist"/>
        <w:spacing w:after="0"/>
        <w:jc w:val="both"/>
        <w:rPr>
          <w:rFonts w:ascii="Arial Narrow" w:hAnsi="Arial Narrow" w:cs="Arial"/>
          <w:bCs/>
          <w:sz w:val="22"/>
        </w:rPr>
      </w:pPr>
      <w:r w:rsidRPr="00C5011D">
        <w:rPr>
          <w:rFonts w:ascii="Arial Narrow" w:hAnsi="Arial Narrow" w:cs="Arial"/>
          <w:bCs/>
          <w:sz w:val="22"/>
        </w:rPr>
        <w:t>- określenie prac</w:t>
      </w:r>
      <w:r w:rsidR="00D27916" w:rsidRPr="00C5011D">
        <w:rPr>
          <w:rFonts w:ascii="Arial Narrow" w:hAnsi="Arial Narrow" w:cs="Arial"/>
          <w:bCs/>
          <w:sz w:val="22"/>
        </w:rPr>
        <w:t>, które</w:t>
      </w:r>
      <w:r w:rsidRPr="00C5011D">
        <w:rPr>
          <w:rFonts w:ascii="Arial Narrow" w:hAnsi="Arial Narrow" w:cs="Arial"/>
          <w:bCs/>
          <w:sz w:val="22"/>
        </w:rPr>
        <w:t xml:space="preserve"> </w:t>
      </w:r>
      <w:r w:rsidR="00D27916" w:rsidRPr="00C5011D">
        <w:rPr>
          <w:rFonts w:ascii="Arial Narrow" w:hAnsi="Arial Narrow" w:cs="Arial"/>
          <w:bCs/>
          <w:sz w:val="22"/>
        </w:rPr>
        <w:t xml:space="preserve">będą </w:t>
      </w:r>
      <w:r w:rsidRPr="00C5011D">
        <w:rPr>
          <w:rFonts w:ascii="Arial Narrow" w:hAnsi="Arial Narrow" w:cs="Arial"/>
          <w:bCs/>
          <w:sz w:val="22"/>
        </w:rPr>
        <w:t>możliw</w:t>
      </w:r>
      <w:r w:rsidR="00D27916" w:rsidRPr="00C5011D">
        <w:rPr>
          <w:rFonts w:ascii="Arial Narrow" w:hAnsi="Arial Narrow" w:cs="Arial"/>
          <w:bCs/>
          <w:sz w:val="22"/>
        </w:rPr>
        <w:t>e</w:t>
      </w:r>
      <w:r w:rsidRPr="00C5011D">
        <w:rPr>
          <w:rFonts w:ascii="Arial Narrow" w:hAnsi="Arial Narrow" w:cs="Arial"/>
          <w:bCs/>
          <w:sz w:val="22"/>
        </w:rPr>
        <w:t xml:space="preserve"> do przeprowadzenia przez samych uczestników warsztatu pod okiem instruktora oraz prac przy przeprowadzeniu których niezbędne będzie uczestnictwo firmy zewnętrznej.</w:t>
      </w:r>
    </w:p>
    <w:p w:rsidR="009B6A38" w:rsidRPr="00C225A1" w:rsidRDefault="009B6A38" w:rsidP="00C41AE5">
      <w:pPr>
        <w:pStyle w:val="Akapitzlist"/>
        <w:spacing w:after="0"/>
        <w:rPr>
          <w:rFonts w:ascii="Arial Narrow" w:hAnsi="Arial Narrow" w:cs="Arial"/>
          <w:bCs/>
          <w:sz w:val="22"/>
        </w:rPr>
      </w:pPr>
    </w:p>
    <w:p w:rsidR="00E05EB9" w:rsidRPr="00BB1963" w:rsidRDefault="00C41AE5" w:rsidP="00BB1963">
      <w:pPr>
        <w:pStyle w:val="Akapitzlist"/>
        <w:numPr>
          <w:ilvl w:val="0"/>
          <w:numId w:val="2"/>
        </w:numPr>
        <w:spacing w:after="0"/>
        <w:rPr>
          <w:rFonts w:ascii="Arial Narrow" w:hAnsi="Arial Narrow" w:cs="Arial"/>
          <w:bCs/>
          <w:sz w:val="22"/>
        </w:rPr>
      </w:pPr>
      <w:r w:rsidRPr="00C41AE5">
        <w:rPr>
          <w:rFonts w:ascii="Arial Narrow" w:hAnsi="Arial Narrow" w:cs="Arial"/>
          <w:bCs/>
          <w:sz w:val="22"/>
        </w:rPr>
        <w:t xml:space="preserve">Możliwych do zastosowania </w:t>
      </w:r>
      <w:proofErr w:type="spellStart"/>
      <w:r w:rsidRPr="00C41AE5">
        <w:rPr>
          <w:rFonts w:ascii="Arial Narrow" w:hAnsi="Arial Narrow" w:cs="Arial"/>
          <w:bCs/>
          <w:sz w:val="22"/>
        </w:rPr>
        <w:t>pozacenowych</w:t>
      </w:r>
      <w:proofErr w:type="spellEnd"/>
      <w:r w:rsidRPr="00C41AE5">
        <w:rPr>
          <w:rFonts w:ascii="Arial Narrow" w:hAnsi="Arial Narrow" w:cs="Arial"/>
          <w:bCs/>
          <w:sz w:val="22"/>
        </w:rPr>
        <w:t xml:space="preserve"> kryteriów oceny ofert, które zagwarantowałyby wybór oferty o wysokiej jakości oraz sposobu ich oceny. </w:t>
      </w:r>
    </w:p>
    <w:p w:rsidR="001827B1" w:rsidRDefault="001827B1" w:rsidP="001827B1">
      <w:pPr>
        <w:spacing w:after="0"/>
        <w:rPr>
          <w:rFonts w:ascii="Arial Narrow" w:hAnsi="Arial Narrow" w:cs="Arial"/>
          <w:b/>
          <w:bCs/>
          <w:sz w:val="22"/>
        </w:rPr>
      </w:pPr>
    </w:p>
    <w:p w:rsidR="001827B1" w:rsidRPr="001827B1" w:rsidRDefault="001827B1" w:rsidP="001827B1">
      <w:pPr>
        <w:spacing w:after="0"/>
        <w:rPr>
          <w:rFonts w:ascii="Arial Narrow" w:hAnsi="Arial Narrow" w:cs="Arial"/>
          <w:b/>
          <w:bCs/>
          <w:sz w:val="22"/>
        </w:rPr>
      </w:pPr>
      <w:r w:rsidRPr="001827B1">
        <w:rPr>
          <w:rFonts w:ascii="Arial Narrow" w:hAnsi="Arial Narrow" w:cs="Arial"/>
          <w:b/>
          <w:bCs/>
          <w:sz w:val="22"/>
        </w:rPr>
        <w:lastRenderedPageBreak/>
        <w:t>Uczestnicy dialogu technicznego, warunki udziału</w:t>
      </w:r>
    </w:p>
    <w:p w:rsidR="001827B1" w:rsidRPr="001827B1" w:rsidRDefault="001827B1" w:rsidP="001827B1">
      <w:p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1827B1">
        <w:rPr>
          <w:rFonts w:ascii="Arial Narrow" w:hAnsi="Arial Narrow" w:cs="Arial"/>
          <w:bCs/>
          <w:sz w:val="22"/>
        </w:rPr>
        <w:t xml:space="preserve">Uczestnikiem dialogu technicznego (dalej „Uczestnik”) może być podmiot, który posiada wiedzę i doświadczenie w zakresie niezbędnym do wykonania zamówienia, tj. w </w:t>
      </w:r>
      <w:r w:rsidR="00B375E0">
        <w:rPr>
          <w:rFonts w:ascii="Arial Narrow" w:hAnsi="Arial Narrow" w:cs="Arial"/>
          <w:bCs/>
          <w:sz w:val="22"/>
        </w:rPr>
        <w:t>zakresie budownictwa i/lub</w:t>
      </w:r>
      <w:r w:rsidR="00FC29C0">
        <w:rPr>
          <w:rFonts w:ascii="Arial Narrow" w:hAnsi="Arial Narrow" w:cs="Arial"/>
          <w:bCs/>
          <w:sz w:val="22"/>
        </w:rPr>
        <w:t xml:space="preserve"> remontów i/lub </w:t>
      </w:r>
      <w:proofErr w:type="spellStart"/>
      <w:r w:rsidR="00FC29C0">
        <w:rPr>
          <w:rFonts w:ascii="Arial Narrow" w:hAnsi="Arial Narrow" w:cs="Arial"/>
          <w:bCs/>
          <w:sz w:val="22"/>
        </w:rPr>
        <w:t>wykończeń</w:t>
      </w:r>
      <w:proofErr w:type="spellEnd"/>
      <w:r w:rsidRPr="001827B1">
        <w:rPr>
          <w:rFonts w:ascii="Arial Narrow" w:hAnsi="Arial Narrow" w:cs="Arial"/>
          <w:bCs/>
          <w:sz w:val="22"/>
        </w:rPr>
        <w:t>.</w:t>
      </w:r>
    </w:p>
    <w:p w:rsidR="001827B1" w:rsidRPr="001827B1" w:rsidRDefault="001827B1" w:rsidP="001827B1">
      <w:p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1827B1">
        <w:rPr>
          <w:rFonts w:ascii="Arial Narrow" w:hAnsi="Arial Narrow" w:cs="Arial"/>
          <w:bCs/>
          <w:sz w:val="22"/>
        </w:rPr>
        <w:t>Wszystkie podmioty posiadające wiedzę nt. przedmiotu przyszłego zamówienia publicznego i zainteresowane udziałem w dialogu technicznym są proszone o zgłoszenie tego zamiaru drogą telefoniczną</w:t>
      </w:r>
      <w:r w:rsidR="00BD797D">
        <w:rPr>
          <w:rFonts w:ascii="Arial Narrow" w:hAnsi="Arial Narrow" w:cs="Arial"/>
          <w:bCs/>
          <w:sz w:val="22"/>
        </w:rPr>
        <w:t>,</w:t>
      </w:r>
      <w:r w:rsidRPr="001827B1">
        <w:rPr>
          <w:rFonts w:ascii="Arial Narrow" w:hAnsi="Arial Narrow" w:cs="Arial"/>
          <w:bCs/>
          <w:sz w:val="22"/>
        </w:rPr>
        <w:t xml:space="preserve"> mailową</w:t>
      </w:r>
      <w:r w:rsidR="00BD797D">
        <w:rPr>
          <w:rFonts w:ascii="Arial Narrow" w:hAnsi="Arial Narrow" w:cs="Arial"/>
          <w:bCs/>
          <w:sz w:val="22"/>
        </w:rPr>
        <w:t xml:space="preserve"> lub osobiście</w:t>
      </w:r>
      <w:r w:rsidRPr="001827B1">
        <w:rPr>
          <w:rFonts w:ascii="Arial Narrow" w:hAnsi="Arial Narrow" w:cs="Arial"/>
          <w:bCs/>
          <w:sz w:val="22"/>
        </w:rPr>
        <w:t>.</w:t>
      </w:r>
    </w:p>
    <w:p w:rsidR="001827B1" w:rsidRDefault="001827B1" w:rsidP="001827B1">
      <w:p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1827B1">
        <w:rPr>
          <w:rFonts w:ascii="Arial Narrow" w:hAnsi="Arial Narrow" w:cs="Arial"/>
          <w:bCs/>
          <w:sz w:val="22"/>
        </w:rPr>
        <w:t>Uczestnik może brać udział w dialogu technicznym wspólnie z innymi podmiotami</w:t>
      </w:r>
      <w:r w:rsidR="00D27916">
        <w:rPr>
          <w:rFonts w:ascii="Arial Narrow" w:hAnsi="Arial Narrow" w:cs="Arial"/>
          <w:bCs/>
          <w:sz w:val="22"/>
        </w:rPr>
        <w:t>.</w:t>
      </w:r>
    </w:p>
    <w:p w:rsidR="00D27916" w:rsidRDefault="00D27916" w:rsidP="009B6A38">
      <w:pPr>
        <w:spacing w:after="0"/>
        <w:rPr>
          <w:rFonts w:ascii="Arial Narrow" w:hAnsi="Arial Narrow" w:cs="Arial"/>
          <w:b/>
          <w:bCs/>
          <w:sz w:val="22"/>
        </w:rPr>
      </w:pPr>
      <w:r w:rsidRPr="00D27916">
        <w:rPr>
          <w:rFonts w:ascii="Arial Narrow" w:hAnsi="Arial Narrow" w:cs="Arial"/>
          <w:b/>
          <w:bCs/>
          <w:sz w:val="22"/>
        </w:rPr>
        <w:t>Deklaracja uczestnictwa w dialogu technicznego</w:t>
      </w:r>
    </w:p>
    <w:p w:rsidR="009B6A38" w:rsidRPr="00D27916" w:rsidRDefault="009B6A38" w:rsidP="009B6A38">
      <w:pPr>
        <w:spacing w:after="0"/>
        <w:rPr>
          <w:rFonts w:ascii="Arial Narrow" w:hAnsi="Arial Narrow" w:cs="Arial"/>
          <w:b/>
          <w:bCs/>
          <w:sz w:val="22"/>
        </w:rPr>
      </w:pPr>
    </w:p>
    <w:p w:rsidR="00D27916" w:rsidRPr="00BD797D" w:rsidRDefault="00D27916" w:rsidP="00BD797D">
      <w:pPr>
        <w:pStyle w:val="Akapitzlist"/>
        <w:numPr>
          <w:ilvl w:val="0"/>
          <w:numId w:val="6"/>
        </w:numPr>
        <w:spacing w:after="0" w:line="240" w:lineRule="auto"/>
        <w:ind w:left="284"/>
        <w:rPr>
          <w:rFonts w:ascii="Arial Narrow" w:hAnsi="Arial Narrow" w:cs="Arial"/>
          <w:bCs/>
          <w:sz w:val="22"/>
        </w:rPr>
      </w:pPr>
      <w:r w:rsidRPr="00BD797D">
        <w:rPr>
          <w:rFonts w:ascii="Arial Narrow" w:hAnsi="Arial Narrow" w:cs="Arial"/>
          <w:bCs/>
          <w:sz w:val="22"/>
        </w:rPr>
        <w:t xml:space="preserve">Deklaracje należy składać w terminie do dnia </w:t>
      </w:r>
      <w:r w:rsidR="00BD797D">
        <w:rPr>
          <w:rFonts w:ascii="Arial Narrow" w:hAnsi="Arial Narrow" w:cs="Arial"/>
          <w:bCs/>
          <w:sz w:val="22"/>
        </w:rPr>
        <w:t>20</w:t>
      </w:r>
      <w:bookmarkStart w:id="0" w:name="_GoBack"/>
      <w:bookmarkEnd w:id="0"/>
      <w:r w:rsidRPr="00BD797D">
        <w:rPr>
          <w:rFonts w:ascii="Arial Narrow" w:hAnsi="Arial Narrow" w:cs="Arial"/>
          <w:bCs/>
          <w:sz w:val="22"/>
        </w:rPr>
        <w:t xml:space="preserve"> listopada 2014 r., zgodnie z wyborem Uczestnika, w następujących formach:</w:t>
      </w:r>
    </w:p>
    <w:p w:rsidR="00BD797D" w:rsidRPr="00BD797D" w:rsidRDefault="00BD797D" w:rsidP="00BD797D">
      <w:pPr>
        <w:pStyle w:val="Akapitzlist"/>
        <w:spacing w:after="0" w:line="240" w:lineRule="auto"/>
        <w:ind w:left="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a. osobiście</w:t>
      </w:r>
    </w:p>
    <w:p w:rsidR="00D27916" w:rsidRPr="00D27916" w:rsidRDefault="00BD797D" w:rsidP="00022E40">
      <w:pPr>
        <w:spacing w:after="0" w:line="240" w:lineRule="auto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b</w:t>
      </w:r>
      <w:r w:rsidR="00D27916" w:rsidRPr="00D27916">
        <w:rPr>
          <w:rFonts w:ascii="Arial Narrow" w:hAnsi="Arial Narrow" w:cs="Arial"/>
          <w:bCs/>
          <w:sz w:val="22"/>
        </w:rPr>
        <w:t>. t</w:t>
      </w:r>
      <w:r w:rsidR="00D27916">
        <w:rPr>
          <w:rFonts w:ascii="Arial Narrow" w:hAnsi="Arial Narrow" w:cs="Arial"/>
          <w:bCs/>
          <w:sz w:val="22"/>
        </w:rPr>
        <w:t>elefonicznie, na nr tel. +48 (87</w:t>
      </w:r>
      <w:r w:rsidR="00D27916" w:rsidRPr="00D27916">
        <w:rPr>
          <w:rFonts w:ascii="Arial Narrow" w:hAnsi="Arial Narrow" w:cs="Arial"/>
          <w:bCs/>
          <w:sz w:val="22"/>
        </w:rPr>
        <w:t>)</w:t>
      </w:r>
      <w:r w:rsidR="00D27916">
        <w:rPr>
          <w:rFonts w:ascii="Arial Narrow" w:hAnsi="Arial Narrow" w:cs="Arial"/>
          <w:bCs/>
          <w:sz w:val="22"/>
        </w:rPr>
        <w:t xml:space="preserve"> 517 34 15</w:t>
      </w:r>
    </w:p>
    <w:p w:rsidR="00D27916" w:rsidRDefault="00BD797D" w:rsidP="00022E40">
      <w:pPr>
        <w:spacing w:after="0" w:line="240" w:lineRule="auto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c</w:t>
      </w:r>
      <w:r w:rsidR="00D27916" w:rsidRPr="00D27916">
        <w:rPr>
          <w:rFonts w:ascii="Arial Narrow" w:hAnsi="Arial Narrow" w:cs="Arial"/>
          <w:bCs/>
          <w:sz w:val="22"/>
        </w:rPr>
        <w:t>. drogą elektroniczną na adres: </w:t>
      </w:r>
      <w:hyperlink r:id="rId8" w:history="1">
        <w:r w:rsidR="00D27916" w:rsidRPr="00D27916">
          <w:rPr>
            <w:rFonts w:ascii="Arial Narrow" w:hAnsi="Arial Narrow" w:cs="Arial"/>
            <w:bCs/>
            <w:sz w:val="22"/>
          </w:rPr>
          <w:t xml:space="preserve"> </w:t>
        </w:r>
      </w:hyperlink>
      <w:r w:rsidR="00D27916">
        <w:rPr>
          <w:rFonts w:ascii="Arial Narrow" w:hAnsi="Arial Narrow" w:cs="Arial"/>
          <w:bCs/>
          <w:sz w:val="22"/>
        </w:rPr>
        <w:t>schematomstop@pcpr.sejny.pl</w:t>
      </w:r>
    </w:p>
    <w:p w:rsidR="00D27916" w:rsidRDefault="00D27916" w:rsidP="001827B1">
      <w:pPr>
        <w:spacing w:after="0"/>
        <w:rPr>
          <w:rFonts w:ascii="Arial Narrow" w:hAnsi="Arial Narrow" w:cs="Arial"/>
          <w:b/>
          <w:bCs/>
          <w:sz w:val="22"/>
        </w:rPr>
      </w:pPr>
    </w:p>
    <w:p w:rsidR="001827B1" w:rsidRDefault="001827B1" w:rsidP="001827B1">
      <w:pPr>
        <w:spacing w:after="0"/>
        <w:rPr>
          <w:rFonts w:ascii="Arial Narrow" w:hAnsi="Arial Narrow" w:cs="Arial"/>
          <w:b/>
          <w:bCs/>
          <w:sz w:val="22"/>
        </w:rPr>
      </w:pPr>
      <w:r w:rsidRPr="001827B1">
        <w:rPr>
          <w:rFonts w:ascii="Arial Narrow" w:hAnsi="Arial Narrow" w:cs="Arial"/>
          <w:b/>
          <w:bCs/>
          <w:sz w:val="22"/>
        </w:rPr>
        <w:t>Zasady prowadzenia dialogu technicznego</w:t>
      </w:r>
    </w:p>
    <w:p w:rsidR="009B6A38" w:rsidRDefault="009B6A38" w:rsidP="00D2791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190008">
        <w:rPr>
          <w:rFonts w:ascii="Arial Narrow" w:hAnsi="Arial Narrow" w:cs="Arial"/>
          <w:bCs/>
          <w:sz w:val="22"/>
        </w:rPr>
        <w:t>Dialog techniczny będzie prowadzony w języku polskim.</w:t>
      </w:r>
    </w:p>
    <w:p w:rsidR="00B375E0" w:rsidRPr="00D27916" w:rsidRDefault="00B375E0" w:rsidP="00D2791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B375E0">
        <w:rPr>
          <w:rFonts w:ascii="Arial Narrow" w:hAnsi="Arial Narrow" w:cs="Arial"/>
          <w:bCs/>
          <w:sz w:val="22"/>
        </w:rPr>
        <w:t>Za przeprowadzenie dialogu technicznego odpowiada Komisja powołana przy Powiatowym Centrum Pomocy Rodzinie w Sejnach.</w:t>
      </w:r>
    </w:p>
    <w:p w:rsidR="00B375E0" w:rsidRPr="00B375E0" w:rsidRDefault="00B375E0" w:rsidP="00B375E0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B375E0">
        <w:rPr>
          <w:rFonts w:ascii="Arial Narrow" w:hAnsi="Arial Narrow" w:cs="Arial"/>
          <w:bCs/>
          <w:sz w:val="22"/>
        </w:rPr>
        <w:t xml:space="preserve">Komisja działa przy wsparciu biegłych i/lub specjalistów ds. remontów i/lub </w:t>
      </w:r>
      <w:proofErr w:type="spellStart"/>
      <w:r>
        <w:rPr>
          <w:rFonts w:ascii="Arial Narrow" w:hAnsi="Arial Narrow" w:cs="Arial"/>
          <w:bCs/>
          <w:sz w:val="22"/>
        </w:rPr>
        <w:t>wykończe</w:t>
      </w:r>
      <w:r w:rsidRPr="00B375E0">
        <w:rPr>
          <w:rFonts w:ascii="Arial Narrow" w:hAnsi="Arial Narrow" w:cs="Arial"/>
          <w:bCs/>
          <w:sz w:val="22"/>
        </w:rPr>
        <w:t>ń</w:t>
      </w:r>
      <w:proofErr w:type="spellEnd"/>
      <w:r w:rsidRPr="00B375E0">
        <w:rPr>
          <w:rFonts w:ascii="Arial Narrow" w:hAnsi="Arial Narrow" w:cs="Arial"/>
          <w:bCs/>
          <w:sz w:val="22"/>
        </w:rPr>
        <w:t xml:space="preserve"> i/lub budownictwa. </w:t>
      </w:r>
    </w:p>
    <w:p w:rsidR="00B375E0" w:rsidRDefault="00B375E0" w:rsidP="00B375E0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B375E0">
        <w:rPr>
          <w:rFonts w:ascii="Arial Narrow" w:hAnsi="Arial Narrow" w:cs="Arial"/>
          <w:bCs/>
          <w:sz w:val="22"/>
        </w:rPr>
        <w:t>Dialog techniczny będzie prowadzony do czasu osiągnięcia celu przeprowadzenia dialogu.</w:t>
      </w:r>
    </w:p>
    <w:p w:rsidR="00B375E0" w:rsidRDefault="001827B1" w:rsidP="00B375E0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B375E0">
        <w:rPr>
          <w:rFonts w:ascii="Arial Narrow" w:hAnsi="Arial Narrow" w:cs="Arial"/>
          <w:bCs/>
          <w:sz w:val="22"/>
        </w:rPr>
        <w:t xml:space="preserve">Dialog techniczny będzie prowadzony w sposób zapewniający zachowanie uczciwej konkurencji oraz </w:t>
      </w:r>
      <w:r w:rsidR="00B375E0" w:rsidRPr="00B375E0">
        <w:rPr>
          <w:rFonts w:ascii="Arial Narrow" w:hAnsi="Arial Narrow" w:cs="Arial"/>
          <w:bCs/>
          <w:sz w:val="22"/>
        </w:rPr>
        <w:t>r</w:t>
      </w:r>
      <w:r w:rsidRPr="00B375E0">
        <w:rPr>
          <w:rFonts w:ascii="Arial Narrow" w:hAnsi="Arial Narrow" w:cs="Arial"/>
          <w:bCs/>
          <w:sz w:val="22"/>
        </w:rPr>
        <w:t xml:space="preserve">ówne traktowanie potencjalnych wykonawców i oferowanych przez nich rozwiązań. Zapraszający i Uczestnicy </w:t>
      </w:r>
      <w:r w:rsidR="00B375E0" w:rsidRPr="00B375E0">
        <w:rPr>
          <w:rFonts w:ascii="Arial Narrow" w:hAnsi="Arial Narrow" w:cs="Arial"/>
          <w:bCs/>
          <w:sz w:val="22"/>
        </w:rPr>
        <w:t>d</w:t>
      </w:r>
      <w:r w:rsidRPr="00B375E0">
        <w:rPr>
          <w:rFonts w:ascii="Arial Narrow" w:hAnsi="Arial Narrow" w:cs="Arial"/>
          <w:bCs/>
          <w:sz w:val="22"/>
        </w:rPr>
        <w:t>ialogu technicznego zobowiązani są do postępowania w taki sposób, aby nie nastąpiło ograniczenie, utrudnienie lub uniemożliwienie udziału Uczestników, będących potencjalnymi wykonawcami w proce</w:t>
      </w:r>
      <w:r w:rsidR="00B375E0" w:rsidRPr="00B375E0">
        <w:rPr>
          <w:rFonts w:ascii="Arial Narrow" w:hAnsi="Arial Narrow" w:cs="Arial"/>
          <w:bCs/>
          <w:sz w:val="22"/>
        </w:rPr>
        <w:t xml:space="preserve">durach wynikających z przepisów </w:t>
      </w:r>
      <w:r w:rsidRPr="00B375E0">
        <w:rPr>
          <w:rFonts w:ascii="Arial Narrow" w:hAnsi="Arial Narrow" w:cs="Arial"/>
          <w:bCs/>
          <w:sz w:val="22"/>
        </w:rPr>
        <w:t>Ustawy</w:t>
      </w:r>
      <w:r w:rsidR="00B375E0" w:rsidRPr="00B375E0">
        <w:rPr>
          <w:rFonts w:ascii="Arial Narrow" w:hAnsi="Arial Narrow" w:cs="Arial"/>
          <w:bCs/>
          <w:sz w:val="22"/>
        </w:rPr>
        <w:t>.</w:t>
      </w:r>
    </w:p>
    <w:p w:rsidR="006C7C5D" w:rsidRDefault="001827B1" w:rsidP="003149F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B375E0">
        <w:rPr>
          <w:rFonts w:ascii="Arial Narrow" w:hAnsi="Arial Narrow" w:cs="Arial"/>
          <w:bCs/>
          <w:sz w:val="22"/>
        </w:rPr>
        <w:t>Uruchomienie procedury dialogu technicznego następuje w dniu publikacji niniejszego Ogłoszenia na stronie internetowej Zapraszającego.</w:t>
      </w:r>
    </w:p>
    <w:p w:rsidR="00D44F65" w:rsidRDefault="00D44F65" w:rsidP="00D44F65">
      <w:pPr>
        <w:spacing w:before="120" w:after="120"/>
        <w:jc w:val="both"/>
        <w:rPr>
          <w:rFonts w:ascii="Arial Narrow" w:hAnsi="Arial Narrow" w:cs="Arial"/>
          <w:bCs/>
          <w:sz w:val="22"/>
        </w:rPr>
      </w:pPr>
    </w:p>
    <w:p w:rsidR="00D44F65" w:rsidRDefault="00D44F65" w:rsidP="00D44F65">
      <w:pPr>
        <w:spacing w:before="120" w:after="120"/>
        <w:jc w:val="both"/>
        <w:rPr>
          <w:rFonts w:ascii="Arial Narrow" w:hAnsi="Arial Narrow" w:cs="Arial"/>
          <w:bCs/>
          <w:sz w:val="22"/>
        </w:rPr>
      </w:pPr>
    </w:p>
    <w:p w:rsidR="00D44F65" w:rsidRDefault="00D44F65" w:rsidP="00D44F65">
      <w:pPr>
        <w:spacing w:before="120" w:after="120"/>
        <w:jc w:val="both"/>
        <w:rPr>
          <w:rFonts w:ascii="Arial Narrow" w:hAnsi="Arial Narrow" w:cs="Arial"/>
          <w:bCs/>
          <w:sz w:val="22"/>
        </w:rPr>
      </w:pPr>
    </w:p>
    <w:p w:rsidR="00D44F65" w:rsidRDefault="00D44F65" w:rsidP="00D44F65">
      <w:pPr>
        <w:spacing w:before="120" w:after="120"/>
        <w:jc w:val="both"/>
        <w:rPr>
          <w:rFonts w:ascii="Arial Narrow" w:hAnsi="Arial Narrow" w:cs="Arial"/>
          <w:bCs/>
          <w:sz w:val="22"/>
        </w:rPr>
      </w:pPr>
    </w:p>
    <w:p w:rsidR="00D44F65" w:rsidRDefault="00D44F65" w:rsidP="00D44F65">
      <w:pPr>
        <w:spacing w:before="120" w:after="120"/>
        <w:jc w:val="both"/>
        <w:rPr>
          <w:rFonts w:ascii="Arial Narrow" w:hAnsi="Arial Narrow" w:cs="Arial"/>
          <w:bCs/>
          <w:sz w:val="22"/>
        </w:rPr>
      </w:pPr>
    </w:p>
    <w:p w:rsidR="00D44F65" w:rsidRPr="00D44F65" w:rsidRDefault="00D44F65" w:rsidP="004F7357">
      <w:pPr>
        <w:spacing w:before="120" w:after="120"/>
        <w:ind w:left="6372"/>
        <w:jc w:val="both"/>
        <w:rPr>
          <w:rFonts w:ascii="Arial Narrow" w:hAnsi="Arial Narrow" w:cs="Arial"/>
          <w:b/>
          <w:bCs/>
          <w:i/>
          <w:sz w:val="22"/>
        </w:rPr>
      </w:pPr>
      <w:r w:rsidRPr="00D44F65">
        <w:rPr>
          <w:rFonts w:ascii="Arial Narrow" w:hAnsi="Arial Narrow" w:cs="Arial"/>
          <w:b/>
          <w:bCs/>
          <w:i/>
          <w:sz w:val="22"/>
        </w:rPr>
        <w:t>Kierownik PCPR Sejny</w:t>
      </w:r>
    </w:p>
    <w:p w:rsidR="00D44F65" w:rsidRPr="00D44F65" w:rsidRDefault="00D44F65" w:rsidP="004F7357">
      <w:pPr>
        <w:spacing w:before="120" w:after="120"/>
        <w:ind w:left="6372"/>
        <w:jc w:val="both"/>
        <w:rPr>
          <w:rFonts w:ascii="Arial Narrow" w:hAnsi="Arial Narrow" w:cs="Arial"/>
          <w:b/>
          <w:bCs/>
          <w:i/>
          <w:sz w:val="22"/>
        </w:rPr>
      </w:pPr>
      <w:r w:rsidRPr="00D44F65">
        <w:rPr>
          <w:rFonts w:ascii="Arial Narrow" w:hAnsi="Arial Narrow" w:cs="Arial"/>
          <w:b/>
          <w:bCs/>
          <w:i/>
          <w:sz w:val="22"/>
        </w:rPr>
        <w:t xml:space="preserve">    Bogdan </w:t>
      </w:r>
      <w:proofErr w:type="spellStart"/>
      <w:r w:rsidRPr="00D44F65">
        <w:rPr>
          <w:rFonts w:ascii="Arial Narrow" w:hAnsi="Arial Narrow" w:cs="Arial"/>
          <w:b/>
          <w:bCs/>
          <w:i/>
          <w:sz w:val="22"/>
        </w:rPr>
        <w:t>Fidrych</w:t>
      </w:r>
      <w:proofErr w:type="spellEnd"/>
    </w:p>
    <w:sectPr w:rsidR="00D44F65" w:rsidRPr="00D44F65" w:rsidSect="00706A95">
      <w:footerReference w:type="default" r:id="rId9"/>
      <w:pgSz w:w="11906" w:h="16838"/>
      <w:pgMar w:top="1417" w:right="1417" w:bottom="2410" w:left="1417" w:header="708" w:footer="10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57" w:rsidRDefault="00EB3C57" w:rsidP="006C7C5D">
      <w:pPr>
        <w:spacing w:after="0" w:line="240" w:lineRule="auto"/>
      </w:pPr>
      <w:r>
        <w:separator/>
      </w:r>
    </w:p>
  </w:endnote>
  <w:endnote w:type="continuationSeparator" w:id="0">
    <w:p w:rsidR="00EB3C57" w:rsidRDefault="00EB3C57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B9" w:rsidRDefault="00A8029C" w:rsidP="006B747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500380</wp:posOffset>
              </wp:positionH>
              <wp:positionV relativeFrom="paragraph">
                <wp:posOffset>956310</wp:posOffset>
              </wp:positionV>
              <wp:extent cx="4766310" cy="587375"/>
              <wp:effectExtent l="0" t="381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3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7B9" w:rsidRPr="006B7474" w:rsidRDefault="00D367B9" w:rsidP="006B747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Pilotaż </w:t>
                          </w:r>
                          <w:r w:rsidRPr="0083134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współfinansowany ze środków Unii Europejskiej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3134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w ramach </w:t>
                          </w:r>
                          <w:r w:rsidR="00F822D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r w:rsidRPr="0083134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Eur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.4pt;margin-top:75.3pt;width:375.3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t2gg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" stroked="f">
              <v:textbox>
                <w:txbxContent>
                  <w:p w:rsidR="00D367B9" w:rsidRPr="006B7474" w:rsidRDefault="00D367B9" w:rsidP="006B7474">
                    <w:pPr>
                      <w:pStyle w:val="Stopka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Pilotaż </w:t>
                    </w:r>
                    <w:r w:rsidRPr="00831340">
                      <w:rPr>
                        <w:rFonts w:ascii="Cambria" w:hAnsi="Cambria"/>
                        <w:sz w:val="18"/>
                        <w:szCs w:val="18"/>
                      </w:rPr>
                      <w:t>współfinansowany ze środków Unii Europejskiej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Pr="00831340">
                      <w:rPr>
                        <w:rFonts w:ascii="Cambria" w:hAnsi="Cambria"/>
                        <w:sz w:val="18"/>
                        <w:szCs w:val="18"/>
                      </w:rPr>
                      <w:t xml:space="preserve">w ramach </w:t>
                    </w:r>
                    <w:r w:rsidR="00F822D0">
                      <w:rPr>
                        <w:rFonts w:ascii="Cambria" w:hAnsi="Cambria"/>
                        <w:sz w:val="18"/>
                        <w:szCs w:val="18"/>
                      </w:rPr>
                      <w:br/>
                    </w:r>
                    <w:r w:rsidRPr="00831340">
                      <w:rPr>
                        <w:rFonts w:ascii="Cambria" w:hAnsi="Cambria"/>
                        <w:sz w:val="18"/>
                        <w:szCs w:val="18"/>
                      </w:rPr>
                      <w:t>Eur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109220</wp:posOffset>
              </wp:positionH>
              <wp:positionV relativeFrom="paragraph">
                <wp:posOffset>-182880</wp:posOffset>
              </wp:positionV>
              <wp:extent cx="5549265" cy="219075"/>
              <wp:effectExtent l="4445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7B9" w:rsidRPr="006B7474" w:rsidRDefault="00D367B9" w:rsidP="006B7474">
                          <w:pPr>
                            <w:pStyle w:val="Stopka"/>
                            <w:spacing w:after="240"/>
                            <w:jc w:val="center"/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</w:pPr>
                          <w:r w:rsidRPr="006B7474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 xml:space="preserve">Projekt </w:t>
                          </w:r>
                          <w:r w:rsidR="006D08F6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>„Schematom STOP! Wspólne działania instytucji pomocy społecznej i instytucji rynku pracy - pilotaż</w:t>
                          </w:r>
                          <w:r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8.6pt;margin-top:-14.4pt;width:436.9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Ws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" stroked="f">
              <v:textbox>
                <w:txbxContent>
                  <w:p w:rsidR="00D367B9" w:rsidRPr="006B7474" w:rsidRDefault="00D367B9" w:rsidP="006B7474">
                    <w:pPr>
                      <w:pStyle w:val="Stopka"/>
                      <w:spacing w:after="240"/>
                      <w:jc w:val="center"/>
                      <w:rPr>
                        <w:rFonts w:ascii="Cambria" w:hAnsi="Cambria"/>
                        <w:i/>
                        <w:sz w:val="18"/>
                        <w:szCs w:val="18"/>
                      </w:rPr>
                    </w:pPr>
                    <w:r w:rsidRPr="006B7474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 xml:space="preserve">Projekt </w:t>
                    </w:r>
                    <w:r w:rsidR="006D08F6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>„Schematom STOP! Wspólne działania instytucji pomocy społecznej i instytucji rynku pracy - pilotaż</w:t>
                    </w:r>
                    <w:r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373C5">
      <w:rPr>
        <w:noProof/>
        <w:lang w:eastAsia="pl-PL"/>
      </w:rPr>
      <w:drawing>
        <wp:inline distT="0" distB="0" distL="0" distR="0">
          <wp:extent cx="5334000" cy="1019175"/>
          <wp:effectExtent l="19050" t="0" r="0" b="0"/>
          <wp:docPr id="1" name="Obraz 1" descr="logotypy_ciag_znakow czarne 03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iag_znakow czarne 03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57" w:rsidRDefault="00EB3C57" w:rsidP="006C7C5D">
      <w:pPr>
        <w:spacing w:after="0" w:line="240" w:lineRule="auto"/>
      </w:pPr>
      <w:r>
        <w:separator/>
      </w:r>
    </w:p>
  </w:footnote>
  <w:footnote w:type="continuationSeparator" w:id="0">
    <w:p w:rsidR="00EB3C57" w:rsidRDefault="00EB3C57" w:rsidP="006C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868F5"/>
    <w:multiLevelType w:val="hybridMultilevel"/>
    <w:tmpl w:val="C4AEB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06B8"/>
    <w:multiLevelType w:val="multilevel"/>
    <w:tmpl w:val="F720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33E3F"/>
    <w:multiLevelType w:val="hybridMultilevel"/>
    <w:tmpl w:val="EA7E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A31A4"/>
    <w:multiLevelType w:val="hybridMultilevel"/>
    <w:tmpl w:val="BFC6B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D1612"/>
    <w:multiLevelType w:val="hybridMultilevel"/>
    <w:tmpl w:val="9A4E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12C"/>
    <w:multiLevelType w:val="hybridMultilevel"/>
    <w:tmpl w:val="35CA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f36e21,#4f52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D"/>
    <w:rsid w:val="00003FA9"/>
    <w:rsid w:val="00022E40"/>
    <w:rsid w:val="00026E3D"/>
    <w:rsid w:val="00036BEC"/>
    <w:rsid w:val="00044BD1"/>
    <w:rsid w:val="00053129"/>
    <w:rsid w:val="00080E2D"/>
    <w:rsid w:val="000B6410"/>
    <w:rsid w:val="000C5326"/>
    <w:rsid w:val="001117C1"/>
    <w:rsid w:val="00127A66"/>
    <w:rsid w:val="001556D0"/>
    <w:rsid w:val="001827B1"/>
    <w:rsid w:val="00186BF1"/>
    <w:rsid w:val="00190008"/>
    <w:rsid w:val="001A317E"/>
    <w:rsid w:val="00210183"/>
    <w:rsid w:val="00240AD5"/>
    <w:rsid w:val="00260302"/>
    <w:rsid w:val="002616BB"/>
    <w:rsid w:val="002811D6"/>
    <w:rsid w:val="002D6983"/>
    <w:rsid w:val="003B4372"/>
    <w:rsid w:val="003D74A9"/>
    <w:rsid w:val="004217B3"/>
    <w:rsid w:val="004373C5"/>
    <w:rsid w:val="00462F66"/>
    <w:rsid w:val="00464D1A"/>
    <w:rsid w:val="00485917"/>
    <w:rsid w:val="004A0CD1"/>
    <w:rsid w:val="004A3EB8"/>
    <w:rsid w:val="004C0F9A"/>
    <w:rsid w:val="004E3339"/>
    <w:rsid w:val="004E4356"/>
    <w:rsid w:val="004F7357"/>
    <w:rsid w:val="005420EF"/>
    <w:rsid w:val="0058328E"/>
    <w:rsid w:val="005E62F0"/>
    <w:rsid w:val="005F5C75"/>
    <w:rsid w:val="00626218"/>
    <w:rsid w:val="006B7474"/>
    <w:rsid w:val="006C7C5D"/>
    <w:rsid w:val="006D08F6"/>
    <w:rsid w:val="00706A95"/>
    <w:rsid w:val="00707B40"/>
    <w:rsid w:val="0072235C"/>
    <w:rsid w:val="00770928"/>
    <w:rsid w:val="00790074"/>
    <w:rsid w:val="00831340"/>
    <w:rsid w:val="00844E21"/>
    <w:rsid w:val="00872471"/>
    <w:rsid w:val="008C7BCD"/>
    <w:rsid w:val="008F31BA"/>
    <w:rsid w:val="008F7F7D"/>
    <w:rsid w:val="00932140"/>
    <w:rsid w:val="009839F2"/>
    <w:rsid w:val="009B6A38"/>
    <w:rsid w:val="009D0819"/>
    <w:rsid w:val="00A44106"/>
    <w:rsid w:val="00A52936"/>
    <w:rsid w:val="00A8029C"/>
    <w:rsid w:val="00AE69E4"/>
    <w:rsid w:val="00B375E0"/>
    <w:rsid w:val="00BB1963"/>
    <w:rsid w:val="00BD797D"/>
    <w:rsid w:val="00C156F1"/>
    <w:rsid w:val="00C225A1"/>
    <w:rsid w:val="00C22738"/>
    <w:rsid w:val="00C41AE5"/>
    <w:rsid w:val="00C5011D"/>
    <w:rsid w:val="00CE028D"/>
    <w:rsid w:val="00D27916"/>
    <w:rsid w:val="00D367B9"/>
    <w:rsid w:val="00D44F65"/>
    <w:rsid w:val="00D823DA"/>
    <w:rsid w:val="00DE0A6E"/>
    <w:rsid w:val="00E05EB9"/>
    <w:rsid w:val="00E40C23"/>
    <w:rsid w:val="00E4458F"/>
    <w:rsid w:val="00EB3C57"/>
    <w:rsid w:val="00EC038A"/>
    <w:rsid w:val="00F51265"/>
    <w:rsid w:val="00F5666E"/>
    <w:rsid w:val="00F822D0"/>
    <w:rsid w:val="00FC29C0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6e21,#4f5265"/>
    </o:shapedefaults>
    <o:shapelayout v:ext="edit">
      <o:idmap v:ext="edit" data="1"/>
    </o:shapelayout>
  </w:shapeDefaults>
  <w:decimalSymbol w:val=","/>
  <w:listSeparator w:val=";"/>
  <w15:docId w15:val="{C0C7ADE9-5EFE-45D8-A115-04A68E7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  <w:style w:type="paragraph" w:styleId="Akapitzlist">
    <w:name w:val="List Paragraph"/>
    <w:basedOn w:val="Normalny"/>
    <w:uiPriority w:val="34"/>
    <w:qFormat/>
    <w:rsid w:val="000B64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00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27B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27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75951%20=%20%27a.tomaszuk%27%20+%20%27@%27;%20addy75951%20=%20addy75951%20+%20%27ibe%27%20+%20%27.%27%20+%20%27edu%27%20+%20%27.%27%20+%20%27pl%27;%20document.write%28%27%3Ca%20%27%20+%20path%20+%20%27%5C%27%27%20+%20prefix%20+%20%27:%27%20+%20addy75951%20+%20%27%5C%27%3E%27%29;%20document.write%28addy75951%29;%20document.write%28%27%3C%5C/a%3E%27%29;%20//--%3E%5Cn%20%3C/script%3E%3Cscript%20type=%27text/javascript%27%3E%20%3C%21--%20document.write%28%27%3Cspan%20style=%5C%27display:%20none;%5C%27%3E%27%29;%20//--%3E%20%3C/script%3ETen%20adres%20pocztowy%20jest%20chroniony%20przed%20spamowaniem.%20Aby%20go%20zobaczy%C4%87,%20konieczne%20jest%20w%C5%82%C4%85czenie%20obs%C5%82ugi.%20%3Cscript%20type=%27text/javascript%27%3E%20%3C%21--%20document.write%28%27%3C/%27%29;%20document.write%28%27span%3E%27%29;%20//--%3E%20%3C/script%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PFWB 3</dc:creator>
  <cp:keywords/>
  <cp:lastModifiedBy>PCPR</cp:lastModifiedBy>
  <cp:revision>8</cp:revision>
  <cp:lastPrinted>2014-11-19T07:11:00Z</cp:lastPrinted>
  <dcterms:created xsi:type="dcterms:W3CDTF">2014-10-30T14:35:00Z</dcterms:created>
  <dcterms:modified xsi:type="dcterms:W3CDTF">2014-11-19T07:36:00Z</dcterms:modified>
</cp:coreProperties>
</file>